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B" w:rsidRDefault="002743FD">
      <w:pPr>
        <w:ind w:left="35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172.85pt;height:71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381E1B" w:rsidRDefault="00381E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81E1B" w:rsidRDefault="00381E1B">
                  <w:pPr>
                    <w:spacing w:before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381E1B" w:rsidRPr="00B81CEE" w:rsidRDefault="00351BD9">
                  <w:pPr>
                    <w:pStyle w:val="Corpsdetexte"/>
                    <w:spacing w:line="257" w:lineRule="exact"/>
                    <w:ind w:left="0" w:firstLine="0"/>
                    <w:jc w:val="center"/>
                    <w:rPr>
                      <w:rFonts w:asciiTheme="minorHAnsi" w:hAnsiTheme="minorHAnsi"/>
                      <w:lang w:val="fr-FR"/>
                    </w:rPr>
                  </w:pPr>
                  <w:r w:rsidRPr="00B81CEE">
                    <w:rPr>
                      <w:rFonts w:asciiTheme="minorHAnsi" w:hAnsiTheme="minorHAnsi"/>
                      <w:color w:val="231F20"/>
                      <w:lang w:val="fr-FR"/>
                    </w:rPr>
                    <w:t>FEUILLE</w:t>
                  </w:r>
                  <w:r w:rsidRPr="00B81CEE">
                    <w:rPr>
                      <w:rFonts w:asciiTheme="minorHAnsi" w:hAnsiTheme="minorHAnsi"/>
                      <w:color w:val="231F20"/>
                      <w:spacing w:val="-9"/>
                      <w:lang w:val="fr-FR"/>
                    </w:rPr>
                    <w:t xml:space="preserve"> </w:t>
                  </w:r>
                  <w:r w:rsidRPr="00B81CEE">
                    <w:rPr>
                      <w:rFonts w:asciiTheme="minorHAnsi" w:hAnsiTheme="minorHAnsi"/>
                      <w:color w:val="231F20"/>
                      <w:lang w:val="fr-FR"/>
                    </w:rPr>
                    <w:t>EN-TÊTE</w:t>
                  </w:r>
                </w:p>
                <w:p w:rsidR="00381E1B" w:rsidRPr="00B81CEE" w:rsidRDefault="00351BD9">
                  <w:pPr>
                    <w:pStyle w:val="Corpsdetexte"/>
                    <w:spacing w:line="257" w:lineRule="exact"/>
                    <w:ind w:left="0" w:firstLine="0"/>
                    <w:jc w:val="center"/>
                    <w:rPr>
                      <w:rFonts w:asciiTheme="minorHAnsi" w:hAnsiTheme="minorHAnsi"/>
                      <w:lang w:val="fr-FR"/>
                    </w:rPr>
                  </w:pPr>
                  <w:r w:rsidRPr="00B81CEE">
                    <w:rPr>
                      <w:rFonts w:asciiTheme="minorHAnsi" w:hAnsiTheme="minorHAnsi"/>
                      <w:color w:val="231F20"/>
                      <w:lang w:val="fr-FR"/>
                    </w:rPr>
                    <w:t>AGENCE-ENTREPRISE/ANNONCEUR</w:t>
                  </w:r>
                </w:p>
              </w:txbxContent>
            </v:textbox>
            <w10:wrap type="none"/>
            <w10:anchorlock/>
          </v:shape>
        </w:pict>
      </w:r>
    </w:p>
    <w:p w:rsidR="00381E1B" w:rsidRDefault="00381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E1B" w:rsidRDefault="00381E1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1CEE" w:rsidRDefault="00351BD9" w:rsidP="00B81CEE">
      <w:pPr>
        <w:pStyle w:val="Titre4"/>
        <w:spacing w:line="359" w:lineRule="exact"/>
        <w:ind w:right="611"/>
        <w:jc w:val="center"/>
        <w:rPr>
          <w:rFonts w:asciiTheme="minorHAnsi" w:hAnsiTheme="minorHAnsi"/>
          <w:color w:val="231F20"/>
          <w:lang w:val="fr-FR"/>
        </w:rPr>
      </w:pPr>
      <w:r w:rsidRPr="00B81CEE">
        <w:rPr>
          <w:rFonts w:asciiTheme="minorHAnsi" w:hAnsiTheme="minorHAnsi"/>
          <w:color w:val="231F20"/>
          <w:lang w:val="fr-FR"/>
        </w:rPr>
        <w:t>LETTRE</w:t>
      </w:r>
      <w:r w:rsidRPr="00B81CEE">
        <w:rPr>
          <w:rFonts w:asciiTheme="minorHAnsi" w:hAnsiTheme="minorHAnsi"/>
          <w:color w:val="231F20"/>
          <w:spacing w:val="-2"/>
          <w:lang w:val="fr-FR"/>
        </w:rPr>
        <w:t xml:space="preserve"> </w:t>
      </w:r>
      <w:r w:rsidRPr="00B81CEE">
        <w:rPr>
          <w:rFonts w:asciiTheme="minorHAnsi" w:hAnsiTheme="minorHAnsi"/>
          <w:color w:val="231F20"/>
          <w:lang w:val="fr-FR"/>
        </w:rPr>
        <w:t>D’ENGAGEMENT</w:t>
      </w:r>
    </w:p>
    <w:p w:rsidR="00381E1B" w:rsidRPr="00B81CEE" w:rsidRDefault="00351BD9" w:rsidP="00B81CEE">
      <w:pPr>
        <w:pStyle w:val="Titre4"/>
        <w:spacing w:line="359" w:lineRule="exact"/>
        <w:ind w:right="611"/>
        <w:jc w:val="center"/>
        <w:rPr>
          <w:rFonts w:asciiTheme="minorHAnsi" w:hAnsiTheme="minorHAnsi"/>
          <w:lang w:val="fr-FR"/>
        </w:rPr>
      </w:pPr>
      <w:r w:rsidRPr="00B81CEE">
        <w:rPr>
          <w:rFonts w:asciiTheme="minorHAnsi" w:hAnsiTheme="minorHAnsi" w:cs="Avenir Next Condensed Medium"/>
          <w:color w:val="231F20"/>
          <w:lang w:val="fr-FR"/>
        </w:rPr>
        <w:t>CHARTE POUR LES APPELS D’OFFRES AGENCE -</w:t>
      </w:r>
      <w:r w:rsidRPr="00B81CEE">
        <w:rPr>
          <w:rFonts w:asciiTheme="minorHAnsi" w:hAnsiTheme="minorHAnsi" w:cs="Avenir Next Condensed Medium"/>
          <w:color w:val="231F20"/>
          <w:spacing w:val="-20"/>
          <w:lang w:val="fr-FR"/>
        </w:rPr>
        <w:t xml:space="preserve"> </w:t>
      </w:r>
      <w:r w:rsidRPr="00B81CEE">
        <w:rPr>
          <w:rFonts w:asciiTheme="minorHAnsi" w:hAnsiTheme="minorHAnsi" w:cs="Avenir Next Condensed Medium"/>
          <w:color w:val="231F20"/>
          <w:lang w:val="fr-FR"/>
        </w:rPr>
        <w:t>ENTREPRISE/ANNONCEUR</w:t>
      </w:r>
    </w:p>
    <w:p w:rsidR="00381E1B" w:rsidRPr="00B81CEE" w:rsidRDefault="00381E1B">
      <w:pPr>
        <w:spacing w:before="12"/>
        <w:rPr>
          <w:rFonts w:eastAsia="Avenir Next Condensed Medium" w:cs="Avenir Next Condensed Medium"/>
          <w:sz w:val="18"/>
          <w:szCs w:val="18"/>
          <w:lang w:val="fr-FR"/>
        </w:rPr>
      </w:pPr>
    </w:p>
    <w:p w:rsidR="00381E1B" w:rsidRPr="00B81CEE" w:rsidRDefault="00351BD9">
      <w:pPr>
        <w:tabs>
          <w:tab w:val="left" w:pos="1878"/>
        </w:tabs>
        <w:spacing w:before="35"/>
        <w:ind w:right="852"/>
        <w:jc w:val="right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color w:val="231F20"/>
          <w:sz w:val="24"/>
          <w:lang w:val="fr-FR"/>
        </w:rPr>
        <w:t xml:space="preserve">Date </w:t>
      </w:r>
      <w:r w:rsidRPr="00B81CEE">
        <w:rPr>
          <w:color w:val="231F20"/>
          <w:spacing w:val="1"/>
          <w:sz w:val="24"/>
          <w:lang w:val="fr-FR"/>
        </w:rPr>
        <w:t xml:space="preserve"> </w:t>
      </w:r>
      <w:r w:rsidRPr="00B81CEE">
        <w:rPr>
          <w:color w:val="231F20"/>
          <w:sz w:val="24"/>
          <w:u w:val="single" w:color="666769"/>
          <w:lang w:val="fr-FR"/>
        </w:rPr>
        <w:t xml:space="preserve"> </w:t>
      </w:r>
      <w:r w:rsidRPr="00B81CEE">
        <w:rPr>
          <w:color w:val="231F20"/>
          <w:sz w:val="24"/>
          <w:u w:val="single" w:color="666769"/>
          <w:lang w:val="fr-FR"/>
        </w:rPr>
        <w:tab/>
      </w:r>
    </w:p>
    <w:p w:rsidR="00381E1B" w:rsidRPr="00B81CEE" w:rsidRDefault="00381E1B">
      <w:pPr>
        <w:spacing w:before="12"/>
        <w:rPr>
          <w:rFonts w:eastAsia="Avenir Next Condensed" w:cs="Avenir Next Condensed"/>
          <w:sz w:val="26"/>
          <w:szCs w:val="26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sz w:val="26"/>
          <w:szCs w:val="26"/>
          <w:lang w:val="fr-FR"/>
        </w:rPr>
        <w:sectPr w:rsidR="00381E1B" w:rsidRPr="00B81CEE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B81CEE" w:rsidRDefault="00351BD9">
      <w:pPr>
        <w:tabs>
          <w:tab w:val="left" w:pos="3560"/>
        </w:tabs>
        <w:spacing w:before="35"/>
        <w:ind w:left="112"/>
        <w:rPr>
          <w:rFonts w:eastAsia="Avenir Next Condensed Medium" w:cs="Avenir Next Condensed Medium"/>
          <w:sz w:val="24"/>
          <w:szCs w:val="24"/>
          <w:lang w:val="fr-FR"/>
        </w:rPr>
      </w:pPr>
      <w:r w:rsidRPr="00B81CEE">
        <w:rPr>
          <w:rFonts w:eastAsia="Avenir Next Condensed Medium" w:cs="Avenir Next Condensed Medium"/>
          <w:color w:val="231F20"/>
          <w:sz w:val="24"/>
          <w:szCs w:val="24"/>
          <w:lang w:val="fr-FR"/>
        </w:rPr>
        <w:t>A l’attention</w:t>
      </w:r>
      <w:r w:rsidRPr="00B81CEE">
        <w:rPr>
          <w:rFonts w:eastAsia="Avenir Next Condensed Medium" w:cs="Avenir Next Condensed Medium"/>
          <w:color w:val="231F20"/>
          <w:spacing w:val="-23"/>
          <w:sz w:val="24"/>
          <w:szCs w:val="24"/>
          <w:lang w:val="fr-FR"/>
        </w:rPr>
        <w:t xml:space="preserve"> </w:t>
      </w:r>
      <w:r w:rsidRPr="00B81CEE">
        <w:rPr>
          <w:rFonts w:eastAsia="Avenir Next Condensed Medium" w:cs="Avenir Next Condensed Medium"/>
          <w:color w:val="231F20"/>
          <w:sz w:val="24"/>
          <w:szCs w:val="24"/>
          <w:lang w:val="fr-FR"/>
        </w:rPr>
        <w:t>de</w:t>
      </w:r>
      <w:r w:rsidRPr="00B81CEE">
        <w:rPr>
          <w:rFonts w:eastAsia="Avenir Next Condensed Medium" w:cs="Avenir Next Condensed Medium"/>
          <w:color w:val="231F20"/>
          <w:spacing w:val="-1"/>
          <w:sz w:val="24"/>
          <w:szCs w:val="24"/>
          <w:lang w:val="fr-FR"/>
        </w:rPr>
        <w:t xml:space="preserve"> </w:t>
      </w:r>
      <w:r w:rsidRPr="00B81CEE">
        <w:rPr>
          <w:rFonts w:eastAsia="Avenir Next Condensed Medium" w:cs="Avenir Next Condensed Medium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 Medium" w:cs="Avenir Next Condensed Medium"/>
          <w:color w:val="231F20"/>
          <w:sz w:val="24"/>
          <w:szCs w:val="24"/>
          <w:u w:val="single" w:color="666769"/>
          <w:lang w:val="fr-FR"/>
        </w:rPr>
        <w:tab/>
      </w:r>
    </w:p>
    <w:p w:rsidR="00381E1B" w:rsidRPr="00B81CEE" w:rsidRDefault="00351BD9" w:rsidP="00B81CEE">
      <w:pPr>
        <w:spacing w:before="45" w:line="288" w:lineRule="exact"/>
        <w:ind w:left="112" w:right="955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lang w:val="fr-FR"/>
        </w:rPr>
        <w:br w:type="column"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Nom et adresse de</w:t>
      </w:r>
      <w:r w:rsidR="00B81CEE">
        <w:rPr>
          <w:rFonts w:eastAsia="Avenir Next Condensed" w:cs="Avenir Next Condensed"/>
          <w:color w:val="231F20"/>
          <w:spacing w:val="-21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l’organisation professionnelle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référente</w:t>
      </w:r>
    </w:p>
    <w:p w:rsidR="00381E1B" w:rsidRPr="00B81CEE" w:rsidRDefault="00381E1B">
      <w:pPr>
        <w:spacing w:line="288" w:lineRule="exact"/>
        <w:rPr>
          <w:rFonts w:eastAsia="Avenir Next Condensed" w:cs="Avenir Next Condensed"/>
          <w:sz w:val="24"/>
          <w:szCs w:val="24"/>
          <w:lang w:val="fr-FR"/>
        </w:rPr>
        <w:sectPr w:rsidR="00381E1B" w:rsidRPr="00B81CEE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3561" w:space="2930"/>
            <w:col w:w="4499"/>
          </w:cols>
        </w:sectPr>
      </w:pPr>
    </w:p>
    <w:p w:rsidR="00381E1B" w:rsidRPr="00B81CEE" w:rsidRDefault="00381E1B">
      <w:pPr>
        <w:spacing w:before="13"/>
        <w:rPr>
          <w:rFonts w:eastAsia="Avenir Next Condensed" w:cs="Avenir Next Condensed"/>
          <w:sz w:val="17"/>
          <w:szCs w:val="17"/>
          <w:lang w:val="fr-FR"/>
        </w:rPr>
      </w:pPr>
    </w:p>
    <w:p w:rsidR="00381E1B" w:rsidRPr="00B81CEE" w:rsidRDefault="002743FD">
      <w:pPr>
        <w:spacing w:line="20" w:lineRule="exact"/>
        <w:ind w:left="6735"/>
        <w:rPr>
          <w:rFonts w:eastAsia="Avenir Next Condensed" w:cs="Avenir Next Condensed"/>
          <w:sz w:val="2"/>
          <w:szCs w:val="2"/>
        </w:rPr>
      </w:pPr>
      <w:r w:rsidRPr="00B81CEE">
        <w:rPr>
          <w:rFonts w:eastAsia="Avenir Next Condensed" w:cs="Avenir Next Condensed"/>
          <w:sz w:val="2"/>
          <w:szCs w:val="2"/>
        </w:rPr>
      </w:r>
      <w:r w:rsidRPr="00B81CEE">
        <w:rPr>
          <w:rFonts w:eastAsia="Avenir Next Condensed" w:cs="Avenir Next Condensed"/>
          <w:sz w:val="2"/>
          <w:szCs w:val="2"/>
        </w:rPr>
        <w:pict>
          <v:group id="_x0000_s1107" style="width:170.5pt;height:.5pt;mso-position-horizontal-relative:char;mso-position-vertical-relative:line" coordsize="3410,10">
            <v:group id="_x0000_s1108" style="position:absolute;left:5;top:5;width:3400;height:2" coordorigin="5,5" coordsize="3400,2">
              <v:shape id="_x0000_s1109" style="position:absolute;left:5;top:5;width:3400;height:2" coordorigin="5,5" coordsize="3400,0" path="m5,5r3400,e" filled="f" strokecolor="#666769" strokeweight=".5pt">
                <v:path arrowok="t"/>
              </v:shape>
            </v:group>
            <w10:wrap type="none"/>
            <w10:anchorlock/>
          </v:group>
        </w:pict>
      </w:r>
    </w:p>
    <w:p w:rsidR="00381E1B" w:rsidRPr="00B81CEE" w:rsidRDefault="00381E1B">
      <w:pPr>
        <w:rPr>
          <w:rFonts w:eastAsia="Avenir Next Condensed" w:cs="Avenir Next Condensed"/>
          <w:sz w:val="20"/>
          <w:szCs w:val="20"/>
        </w:rPr>
      </w:pPr>
    </w:p>
    <w:p w:rsidR="00381E1B" w:rsidRPr="00B81CEE" w:rsidRDefault="00381E1B">
      <w:pPr>
        <w:spacing w:before="9"/>
        <w:rPr>
          <w:rFonts w:eastAsia="Avenir Next Condensed" w:cs="Avenir Next Condensed"/>
          <w:sz w:val="26"/>
          <w:szCs w:val="26"/>
        </w:rPr>
      </w:pPr>
    </w:p>
    <w:p w:rsidR="00381E1B" w:rsidRPr="00B81CEE" w:rsidRDefault="00351BD9" w:rsidP="00B81CEE">
      <w:pPr>
        <w:tabs>
          <w:tab w:val="left" w:pos="5977"/>
          <w:tab w:val="left" w:pos="6616"/>
          <w:tab w:val="left" w:pos="6890"/>
          <w:tab w:val="left" w:pos="7105"/>
        </w:tabs>
        <w:spacing w:before="45" w:line="288" w:lineRule="exact"/>
        <w:ind w:left="112" w:right="611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Madame, Monsieur : (nom</w:t>
      </w:r>
      <w:r w:rsidRPr="00B81CEE">
        <w:rPr>
          <w:rFonts w:eastAsia="Avenir Next Condensed" w:cs="Avenir Next Condensed"/>
          <w:color w:val="231F20"/>
          <w:spacing w:val="-10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du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signataire)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,</w:t>
      </w:r>
      <w:r w:rsid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agissant en qualité de (titre</w:t>
      </w:r>
      <w:r w:rsidRPr="00B81CEE">
        <w:rPr>
          <w:rFonts w:eastAsia="Avenir Next Condensed" w:cs="Avenir Next Condensed"/>
          <w:color w:val="231F20"/>
          <w:spacing w:val="-5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du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 xml:space="preserve"> </w:t>
      </w:r>
      <w:r w:rsidR="00B81CEE">
        <w:rPr>
          <w:rFonts w:eastAsia="Avenir Next Condensed" w:cs="Avenir Next Condensed"/>
          <w:color w:val="231F20"/>
          <w:sz w:val="24"/>
          <w:szCs w:val="24"/>
          <w:lang w:val="fr-FR"/>
        </w:rPr>
        <w:t>signa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>taire)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de (nom de 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>l’agence</w:t>
      </w:r>
      <w:r w:rsidRPr="00B81CEE">
        <w:rPr>
          <w:rFonts w:eastAsia="Avenir Next Condensed" w:cs="Avenir Next Condensed"/>
          <w:color w:val="231F20"/>
          <w:spacing w:val="1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- </w:t>
      </w:r>
      <w:r w:rsid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>l’entreprise/annon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ceur)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déclare adhérer à la Charte pour les</w:t>
      </w:r>
      <w:r w:rsidRPr="00B81CEE">
        <w:rPr>
          <w:rFonts w:eastAsia="Avenir Next Condensed" w:cs="Avenir Next Condensed"/>
          <w:color w:val="231F20"/>
          <w:spacing w:val="1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appels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d’offres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 agence - entreprise/annonceur, et respectera les 3 engagements généraux cités ci-dessous pour chacun des appels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 xml:space="preserve">d’offres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auquel (nom</w:t>
      </w:r>
      <w:r w:rsidRPr="00B81CEE">
        <w:rPr>
          <w:rFonts w:eastAsia="Avenir Next Condensed" w:cs="Avenir Next Condensed"/>
          <w:color w:val="231F20"/>
          <w:spacing w:val="-10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</w:t>
      </w:r>
      <w:r w:rsidRPr="00B81CEE">
        <w:rPr>
          <w:rFonts w:eastAsia="Avenir Next Condensed" w:cs="Avenir Next Condensed"/>
          <w:color w:val="231F20"/>
          <w:spacing w:val="-5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l’agence)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sera amenée à répondre/que</w:t>
      </w:r>
      <w:r w:rsidRPr="00B81CEE">
        <w:rPr>
          <w:rFonts w:eastAsia="Avenir Next Condensed" w:cs="Avenir Next Condensed"/>
          <w:color w:val="231F20"/>
          <w:spacing w:val="-5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(nom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de 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>l’entreprise/annonceur)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>sera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 amené(e) à </w:t>
      </w:r>
      <w:r w:rsidR="00B81CEE"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>conduire</w:t>
      </w:r>
      <w:r w:rsidR="00B81CEE" w:rsidRPr="00B81CEE">
        <w:rPr>
          <w:rFonts w:eastAsia="Avenir Next Condensed" w:cs="Avenir Next Condensed"/>
          <w:color w:val="231F20"/>
          <w:spacing w:val="8"/>
          <w:sz w:val="24"/>
          <w:szCs w:val="24"/>
          <w:lang w:val="fr-FR"/>
        </w:rPr>
        <w:t>.</w:t>
      </w:r>
    </w:p>
    <w:p w:rsidR="00381E1B" w:rsidRPr="00B81CEE" w:rsidRDefault="00381E1B">
      <w:pPr>
        <w:spacing w:before="12"/>
        <w:rPr>
          <w:rFonts w:eastAsia="Avenir Next Condensed" w:cs="Avenir Next Condensed"/>
          <w:sz w:val="23"/>
          <w:szCs w:val="23"/>
          <w:lang w:val="fr-FR"/>
        </w:rPr>
      </w:pPr>
    </w:p>
    <w:p w:rsidR="00381E1B" w:rsidRPr="00B81CEE" w:rsidRDefault="00351BD9">
      <w:pPr>
        <w:spacing w:before="25"/>
        <w:ind w:left="112" w:right="611"/>
        <w:rPr>
          <w:rFonts w:eastAsia="Avenir Next Condensed Medium" w:cs="Avenir Next Condensed Medium"/>
          <w:sz w:val="28"/>
          <w:szCs w:val="28"/>
          <w:lang w:val="fr-FR"/>
        </w:rPr>
      </w:pPr>
      <w:r w:rsidRPr="00B81CEE">
        <w:rPr>
          <w:color w:val="231F20"/>
          <w:sz w:val="28"/>
          <w:u w:val="single" w:color="231F20"/>
          <w:lang w:val="fr-FR"/>
        </w:rPr>
        <w:t>1/</w:t>
      </w:r>
      <w:r w:rsidRPr="00B81CEE">
        <w:rPr>
          <w:color w:val="231F20"/>
          <w:spacing w:val="-19"/>
          <w:sz w:val="28"/>
          <w:u w:val="single" w:color="231F20"/>
          <w:lang w:val="fr-FR"/>
        </w:rPr>
        <w:t xml:space="preserve"> </w:t>
      </w:r>
      <w:r w:rsidRPr="00B81CEE">
        <w:rPr>
          <w:color w:val="231F20"/>
          <w:sz w:val="28"/>
          <w:u w:val="single" w:color="231F20"/>
          <w:lang w:val="fr-FR"/>
        </w:rPr>
        <w:t>TRANSPARENCE</w:t>
      </w:r>
    </w:p>
    <w:p w:rsidR="00381E1B" w:rsidRPr="00B81CEE" w:rsidRDefault="00351BD9">
      <w:pPr>
        <w:tabs>
          <w:tab w:val="left" w:pos="7594"/>
        </w:tabs>
        <w:spacing w:before="81" w:line="288" w:lineRule="exact"/>
        <w:ind w:left="112" w:right="686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>L’agence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-</w:t>
      </w:r>
      <w:r w:rsid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annonceur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s’engage à créer</w:t>
      </w:r>
      <w:r w:rsidRPr="00B81CEE">
        <w:rPr>
          <w:rFonts w:eastAsia="Avenir Next Condensed" w:cs="Avenir Next Condensed"/>
          <w:color w:val="231F20"/>
          <w:spacing w:val="-13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les</w:t>
      </w:r>
      <w:r w:rsidRPr="00B81CEE">
        <w:rPr>
          <w:rFonts w:eastAsia="Avenir Next Condensed" w:cs="Avenir Next Condensed"/>
          <w:color w:val="231F20"/>
          <w:spacing w:val="-5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conditions de transparence nécessaires au bon déroulement des appels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 xml:space="preserve">d’offres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à chacune de leurs étapes et à permettre une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parfaite accessibilité à l’information nécessaire à l’équité entre</w:t>
      </w:r>
      <w:r w:rsidRPr="00B81CEE">
        <w:rPr>
          <w:rFonts w:eastAsia="Avenir Next Condensed" w:cs="Avenir Next Condensed"/>
          <w:color w:val="231F20"/>
          <w:spacing w:val="-23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compétiteurs.</w:t>
      </w:r>
    </w:p>
    <w:p w:rsidR="00381E1B" w:rsidRPr="00B81CEE" w:rsidRDefault="00381E1B">
      <w:pPr>
        <w:rPr>
          <w:rFonts w:eastAsia="Avenir Next Condensed" w:cs="Avenir Next Condensed"/>
          <w:sz w:val="20"/>
          <w:szCs w:val="20"/>
          <w:lang w:val="fr-FR"/>
        </w:rPr>
      </w:pPr>
    </w:p>
    <w:p w:rsidR="00381E1B" w:rsidRPr="00B81CEE" w:rsidRDefault="00351BD9">
      <w:pPr>
        <w:spacing w:before="181"/>
        <w:ind w:left="112"/>
        <w:jc w:val="both"/>
        <w:rPr>
          <w:rFonts w:eastAsia="Avenir Next Condensed Medium" w:cs="Avenir Next Condensed Medium"/>
          <w:sz w:val="28"/>
          <w:szCs w:val="28"/>
          <w:lang w:val="fr-FR"/>
        </w:rPr>
      </w:pPr>
      <w:r w:rsidRPr="00B81CEE">
        <w:rPr>
          <w:color w:val="231F20"/>
          <w:sz w:val="28"/>
          <w:u w:val="single" w:color="231F20"/>
          <w:lang w:val="fr-FR"/>
        </w:rPr>
        <w:t>2/ RESPONSABILITÉ</w:t>
      </w:r>
    </w:p>
    <w:p w:rsidR="00381E1B" w:rsidRPr="00B81CEE" w:rsidRDefault="00351BD9" w:rsidP="00B81CEE">
      <w:pPr>
        <w:tabs>
          <w:tab w:val="left" w:pos="7594"/>
        </w:tabs>
        <w:spacing w:before="41" w:line="288" w:lineRule="exact"/>
        <w:ind w:left="112" w:right="561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>L’agence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-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l’entreprise/l’annonceur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s’engage dans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l’appel</w:t>
      </w:r>
      <w:r w:rsidRPr="00B81CEE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d’offres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 manière responsable en prenant en compte les implications en termes de mobilisation des équipes et de coûts générés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par ce processus de part et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 xml:space="preserve">d’autre. L’engagement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est fait dans le respect des équilibres financiers des entreprises, au regard de l’importance de l’investissement qu’il</w:t>
      </w:r>
      <w:r w:rsidRPr="00B81CEE">
        <w:rPr>
          <w:rFonts w:eastAsia="Avenir Next Condensed" w:cs="Avenir Next Condensed"/>
          <w:color w:val="231F20"/>
          <w:spacing w:val="-6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représente.</w:t>
      </w:r>
    </w:p>
    <w:p w:rsidR="00381E1B" w:rsidRPr="00B81CEE" w:rsidRDefault="00381E1B">
      <w:pPr>
        <w:spacing w:before="3"/>
        <w:rPr>
          <w:rFonts w:eastAsia="Avenir Next Condensed" w:cs="Avenir Next Condensed"/>
          <w:sz w:val="16"/>
          <w:szCs w:val="16"/>
          <w:lang w:val="fr-FR"/>
        </w:rPr>
      </w:pPr>
    </w:p>
    <w:p w:rsidR="00381E1B" w:rsidRPr="00B81CEE" w:rsidRDefault="00351BD9">
      <w:pPr>
        <w:spacing w:before="25"/>
        <w:ind w:left="112" w:right="611"/>
        <w:rPr>
          <w:rFonts w:eastAsia="Avenir Next Condensed Medium" w:cs="Avenir Next Condensed Medium"/>
          <w:sz w:val="28"/>
          <w:szCs w:val="28"/>
          <w:lang w:val="fr-FR"/>
        </w:rPr>
      </w:pPr>
      <w:r w:rsidRPr="00B81CEE">
        <w:rPr>
          <w:color w:val="231F20"/>
          <w:sz w:val="28"/>
          <w:u w:val="single" w:color="231F20"/>
          <w:lang w:val="fr-FR"/>
        </w:rPr>
        <w:t>3/ SINCÉRITÉ</w:t>
      </w:r>
    </w:p>
    <w:p w:rsidR="00381E1B" w:rsidRPr="00B81CEE" w:rsidRDefault="00351BD9">
      <w:pPr>
        <w:tabs>
          <w:tab w:val="left" w:pos="7549"/>
        </w:tabs>
        <w:spacing w:before="55" w:line="288" w:lineRule="exact"/>
        <w:ind w:left="112" w:right="686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>L’agence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-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annonceur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 xml:space="preserve">s’engage dans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l’appel</w:t>
      </w:r>
      <w:r w:rsidR="00B81CEE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d’offres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 manière loyale, sincère et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réelle.</w:t>
      </w:r>
    </w:p>
    <w:p w:rsidR="00381E1B" w:rsidRPr="00B81CEE" w:rsidRDefault="00381E1B">
      <w:pPr>
        <w:spacing w:before="10"/>
        <w:rPr>
          <w:rFonts w:eastAsia="Avenir Next Condensed" w:cs="Avenir Next Condensed"/>
          <w:sz w:val="19"/>
          <w:szCs w:val="19"/>
          <w:lang w:val="fr-FR"/>
        </w:rPr>
      </w:pPr>
    </w:p>
    <w:p w:rsidR="00381E1B" w:rsidRPr="00B81CEE" w:rsidRDefault="00351BD9">
      <w:pPr>
        <w:tabs>
          <w:tab w:val="left" w:pos="9467"/>
        </w:tabs>
        <w:spacing w:before="45" w:line="288" w:lineRule="exact"/>
        <w:ind w:left="112" w:right="489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Par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la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présente,</w:t>
      </w:r>
      <w:r w:rsidRPr="00B81CEE">
        <w:rPr>
          <w:rFonts w:eastAsia="Avenir Next Condensed" w:cs="Avenir Next Condensed"/>
          <w:color w:val="231F20"/>
          <w:spacing w:val="-1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(nom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l’agence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-</w:t>
      </w:r>
      <w:r w:rsidRPr="00B81CEE">
        <w:rPr>
          <w:rFonts w:eastAsia="Avenir Next Condensed" w:cs="Avenir Next Condensed"/>
          <w:color w:val="231F20"/>
          <w:spacing w:val="-8"/>
          <w:sz w:val="24"/>
          <w:szCs w:val="24"/>
          <w:lang w:val="fr-FR"/>
        </w:rPr>
        <w:t xml:space="preserve"> </w:t>
      </w:r>
      <w:r w:rsid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annonceur)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u w:val="single" w:color="666769"/>
          <w:lang w:val="fr-FR"/>
        </w:rPr>
        <w:tab/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se place dans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une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démarche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progrès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et,</w:t>
      </w:r>
      <w:r w:rsidRPr="00B81CEE">
        <w:rPr>
          <w:rFonts w:eastAsia="Avenir Next Condensed" w:cs="Avenir Next Condensed"/>
          <w:color w:val="231F20"/>
          <w:spacing w:val="-10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en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tant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que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signataire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la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charte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s’engage,</w:t>
      </w:r>
      <w:r w:rsidRPr="00B81CEE">
        <w:rPr>
          <w:rFonts w:eastAsia="Avenir Next Condensed" w:cs="Avenir Next Condensed"/>
          <w:color w:val="231F20"/>
          <w:spacing w:val="-10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dans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les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appels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>d’offres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qu’elle/il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conduit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-</w:t>
      </w:r>
      <w:r w:rsidRPr="00B81CEE">
        <w:rPr>
          <w:rFonts w:eastAsia="Avenir Next Condensed" w:cs="Avenir Next Condensed"/>
          <w:color w:val="231F20"/>
          <w:spacing w:val="-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ou auquel elle participe -, à appliquer une part significative des critères d’application</w:t>
      </w:r>
      <w:r w:rsidRPr="00B81CEE">
        <w:rPr>
          <w:rFonts w:eastAsia="Avenir Next Condensed" w:cs="Avenir Next Condensed"/>
          <w:color w:val="231F20"/>
          <w:spacing w:val="17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proposés.</w:t>
      </w:r>
    </w:p>
    <w:p w:rsidR="00381E1B" w:rsidRPr="00B81CEE" w:rsidRDefault="00381E1B">
      <w:pPr>
        <w:rPr>
          <w:rFonts w:eastAsia="Avenir Next Condensed" w:cs="Avenir Next Condensed"/>
          <w:sz w:val="20"/>
          <w:szCs w:val="20"/>
          <w:lang w:val="fr-FR"/>
        </w:rPr>
      </w:pPr>
    </w:p>
    <w:p w:rsidR="00381E1B" w:rsidRPr="00B81CEE" w:rsidRDefault="00381E1B">
      <w:pPr>
        <w:spacing w:before="9"/>
        <w:rPr>
          <w:rFonts w:eastAsia="Avenir Next Condensed" w:cs="Avenir Next Condensed"/>
          <w:sz w:val="17"/>
          <w:szCs w:val="17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sz w:val="17"/>
          <w:szCs w:val="17"/>
          <w:lang w:val="fr-FR"/>
        </w:rPr>
        <w:sectPr w:rsidR="00381E1B" w:rsidRPr="00B81CEE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B81CEE" w:rsidRDefault="00351BD9">
      <w:pPr>
        <w:spacing w:before="100" w:line="175" w:lineRule="auto"/>
        <w:ind w:left="480" w:right="-18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Nom du référent Charte au</w:t>
      </w:r>
      <w:r w:rsidR="00B81CEE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sein</w:t>
      </w:r>
      <w:r w:rsidRPr="00B81CEE">
        <w:rPr>
          <w:rFonts w:eastAsia="Avenir Next Condensed" w:cs="Avenir Next Condensed"/>
          <w:color w:val="231F20"/>
          <w:spacing w:val="-1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de l’agence -</w:t>
      </w:r>
      <w:r w:rsidRPr="00B81CEE">
        <w:rPr>
          <w:rFonts w:eastAsia="Avenir Next Condensed" w:cs="Avenir Next Condensed"/>
          <w:color w:val="231F20"/>
          <w:spacing w:val="-3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l’entreprise/annonceur</w:t>
      </w:r>
    </w:p>
    <w:p w:rsidR="00381E1B" w:rsidRPr="00B81CEE" w:rsidRDefault="00351BD9" w:rsidP="00B81CEE">
      <w:pPr>
        <w:spacing w:before="100" w:line="175" w:lineRule="auto"/>
        <w:ind w:left="480" w:right="391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lang w:val="fr-FR"/>
        </w:rPr>
        <w:br w:type="column"/>
      </w:r>
      <w:r w:rsidR="00185D56" w:rsidRPr="00B81CEE">
        <w:rPr>
          <w:color w:val="231F20"/>
          <w:sz w:val="24"/>
          <w:lang w:val="fr-FR"/>
        </w:rPr>
        <w:t xml:space="preserve">Nom du </w:t>
      </w:r>
      <w:r w:rsidRPr="00B81CEE">
        <w:rPr>
          <w:color w:val="231F20"/>
          <w:sz w:val="24"/>
          <w:lang w:val="fr-FR"/>
        </w:rPr>
        <w:t>signataire Signature</w:t>
      </w:r>
    </w:p>
    <w:p w:rsidR="00381E1B" w:rsidRPr="00B81CEE" w:rsidRDefault="00351BD9">
      <w:pPr>
        <w:spacing w:line="312" w:lineRule="exact"/>
        <w:ind w:left="480"/>
        <w:rPr>
          <w:rFonts w:eastAsia="Avenir Next Condensed" w:cs="Avenir Next Condensed"/>
          <w:sz w:val="24"/>
          <w:szCs w:val="24"/>
          <w:lang w:val="fr-FR"/>
        </w:rPr>
      </w:pP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Cachet de</w:t>
      </w:r>
      <w:r w:rsidRPr="00B81CEE">
        <w:rPr>
          <w:rFonts w:eastAsia="Avenir Next Condensed" w:cs="Avenir Next Condensed"/>
          <w:color w:val="231F20"/>
          <w:spacing w:val="-22"/>
          <w:sz w:val="24"/>
          <w:szCs w:val="24"/>
          <w:lang w:val="fr-FR"/>
        </w:rPr>
        <w:t xml:space="preserve"> </w:t>
      </w:r>
      <w:r w:rsidRPr="00B81CEE">
        <w:rPr>
          <w:rFonts w:eastAsia="Avenir Next Condensed" w:cs="Avenir Next Condensed"/>
          <w:color w:val="231F20"/>
          <w:sz w:val="24"/>
          <w:szCs w:val="24"/>
          <w:lang w:val="fr-FR"/>
        </w:rPr>
        <w:t>l’entreprise</w:t>
      </w:r>
    </w:p>
    <w:p w:rsidR="00381E1B" w:rsidRPr="00B81CEE" w:rsidRDefault="00381E1B">
      <w:pPr>
        <w:spacing w:line="312" w:lineRule="exact"/>
        <w:rPr>
          <w:rFonts w:eastAsia="Avenir Next Condensed" w:cs="Avenir Next Condensed"/>
          <w:sz w:val="24"/>
          <w:szCs w:val="24"/>
          <w:lang w:val="fr-FR"/>
        </w:rPr>
        <w:sectPr w:rsidR="00381E1B" w:rsidRPr="00B81CEE" w:rsidSect="00B81CEE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4076" w:space="3688"/>
            <w:col w:w="3226"/>
          </w:cols>
        </w:sectPr>
      </w:pPr>
    </w:p>
    <w:p w:rsidR="00381E1B" w:rsidRPr="00B81CEE" w:rsidRDefault="00381E1B">
      <w:pPr>
        <w:rPr>
          <w:rFonts w:eastAsia="Avenir Next Condensed" w:cs="Avenir Next Condensed"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sz w:val="14"/>
          <w:szCs w:val="14"/>
          <w:lang w:val="fr-FR"/>
        </w:rPr>
      </w:pPr>
    </w:p>
    <w:p w:rsidR="00381E1B" w:rsidRDefault="002743FD">
      <w:pPr>
        <w:ind w:left="112"/>
        <w:rPr>
          <w:rFonts w:ascii="Avenir Next Condensed" w:eastAsia="Avenir Next Condensed" w:hAnsi="Avenir Next Condensed" w:cs="Avenir Next Condensed"/>
          <w:sz w:val="20"/>
          <w:szCs w:val="20"/>
        </w:rPr>
      </w:pPr>
      <w:r>
        <w:rPr>
          <w:rFonts w:ascii="Avenir Next Condensed" w:eastAsia="Avenir Next Condensed" w:hAnsi="Avenir Next Condensed" w:cs="Avenir Next Condensed"/>
          <w:sz w:val="20"/>
          <w:szCs w:val="20"/>
        </w:rPr>
      </w:r>
      <w:r>
        <w:rPr>
          <w:rFonts w:ascii="Avenir Next Condensed" w:eastAsia="Avenir Next Condensed" w:hAnsi="Avenir Next Condensed" w:cs="Avenir Next Condensed"/>
          <w:sz w:val="20"/>
          <w:szCs w:val="20"/>
        </w:rPr>
        <w:pict>
          <v:group id="_x0000_s1103" style="width:538.35pt;height:45.65pt;mso-position-horizontal-relative:char;mso-position-vertical-relative:line" coordsize="10767,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4141;width:2150;height:913">
              <v:imagedata r:id="rId6" o:title=""/>
            </v:shape>
            <v:group id="_x0000_s1104" style="position:absolute;top:624;width:10767;height:171" coordorigin=",624" coordsize="10767,171">
              <v:shape id="_x0000_s1105" style="position:absolute;top:624;width:10767;height:171" coordorigin=",624" coordsize="10767,171" path="m,794r10766,l10766,624,,624,,794xe" fillcolor="#21858b" stroked="f">
                <v:path arrowok="t"/>
              </v:shape>
            </v:group>
            <w10:wrap type="none"/>
            <w10:anchorlock/>
          </v:group>
        </w:pict>
      </w:r>
    </w:p>
    <w:p w:rsidR="00381E1B" w:rsidRDefault="00381E1B">
      <w:pPr>
        <w:rPr>
          <w:rFonts w:ascii="Avenir Next Condensed" w:eastAsia="Avenir Next Condensed" w:hAnsi="Avenir Next Condensed" w:cs="Avenir Next Condensed"/>
          <w:sz w:val="20"/>
          <w:szCs w:val="20"/>
        </w:rPr>
        <w:sectPr w:rsidR="00381E1B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Default="002743FD">
      <w:pPr>
        <w:ind w:left="4181"/>
        <w:rPr>
          <w:rFonts w:ascii="Avenir Next Condensed" w:eastAsia="Avenir Next Condensed" w:hAnsi="Avenir Next Condensed" w:cs="Avenir Next Condensed"/>
          <w:sz w:val="20"/>
          <w:szCs w:val="20"/>
        </w:rPr>
      </w:pPr>
      <w:r>
        <w:rPr>
          <w:rFonts w:ascii="Avenir Next Condensed" w:eastAsia="Avenir Next Condensed" w:hAnsi="Avenir Next Condensed" w:cs="Avenir Next Condensed"/>
          <w:sz w:val="20"/>
          <w:szCs w:val="20"/>
        </w:rPr>
      </w:r>
      <w:r>
        <w:rPr>
          <w:rFonts w:ascii="Avenir Next Condensed" w:eastAsia="Avenir Next Condensed" w:hAnsi="Avenir Next Condensed" w:cs="Avenir Next Condensed"/>
          <w:sz w:val="20"/>
          <w:szCs w:val="20"/>
        </w:rPr>
        <w:pict>
          <v:group id="_x0000_s1035" style="width:132.7pt;height:84.3pt;mso-position-horizontal-relative:char;mso-position-vertical-relative:line" coordsize="2654,1686">
            <v:shape id="_x0000_s1102" type="#_x0000_t75" style="position:absolute;width:2653;height:1686">
              <v:imagedata r:id="rId7" o:title=""/>
            </v:shape>
            <v:shape id="_x0000_s1101" type="#_x0000_t75" style="position:absolute;left:1032;top:589;width:156;height:159">
              <v:imagedata r:id="rId8" o:title=""/>
            </v:shape>
            <v:shape id="_x0000_s1100" type="#_x0000_t75" style="position:absolute;left:1255;top:588;width:370;height:161">
              <v:imagedata r:id="rId9" o:title=""/>
            </v:shape>
            <v:group id="_x0000_s1096" style="position:absolute;left:700;top:850;width:106;height:233" coordorigin="700,850" coordsize="106,233">
              <v:shape id="_x0000_s1099" style="position:absolute;left:700;top:850;width:106;height:233" coordorigin="700,850" coordsize="106,233" path="m783,850r-14,l741,859r-22,24l705,920r-5,48l705,1017r15,36l742,1075r26,8l781,1083r11,-4l804,1070r-7,-17l771,1053r-15,-6l744,1031r-8,-28l733,965r2,-36l743,902r12,-16l769,880r28,l805,863r-12,-9l783,850xe" fillcolor="#e0e0d6" stroked="f">
                <v:path arrowok="t"/>
              </v:shape>
              <v:shape id="_x0000_s1098" style="position:absolute;left:700;top:850;width:106;height:233" coordorigin="700,850" coordsize="106,233" path="m793,1044r-7,5l779,1053r18,l793,1044xe" fillcolor="#e0e0d6" stroked="f">
                <v:path arrowok="t"/>
              </v:shape>
              <v:shape id="_x0000_s1097" style="position:absolute;left:700;top:850;width:106;height:233" coordorigin="700,850" coordsize="106,233" path="m797,880r-19,l785,884r7,5l797,880xe" fillcolor="#e0e0d6" stroked="f">
                <v:path arrowok="t"/>
              </v:shape>
            </v:group>
            <v:group id="_x0000_s1093" style="position:absolute;left:806;top:850;width:125;height:233" coordorigin="806,850" coordsize="125,233">
              <v:shape id="_x0000_s1095" style="position:absolute;left:806;top:850;width:125;height:233" coordorigin="806,850" coordsize="125,233" path="m869,850r-28,9l821,884r-11,37l806,967r4,45l821,1049r19,25l867,1083r28,-9l910,1055r-42,l856,1048r-10,-17l841,1003r-2,-36l839,966r2,-36l846,902r10,-18l868,878r43,l896,859r-27,-9xe" fillcolor="#e0e0d6" stroked="f">
                <v:path arrowok="t"/>
              </v:shape>
              <v:shape id="_x0000_s1094" style="position:absolute;left:806;top:850;width:125;height:233" coordorigin="806,850" coordsize="125,233" path="m911,878r-43,l881,884r9,18l896,930r2,36l898,967r-2,36l890,1031r-9,17l868,1055r42,l915,1049r12,-38l931,966r-4,-46l915,884r-4,-6xe" fillcolor="#e0e0d6" stroked="f">
                <v:path arrowok="t"/>
              </v:shape>
            </v:group>
            <v:group id="_x0000_s1088" style="position:absolute;left:950;top:853;width:139;height:227" coordorigin="950,853" coordsize="139,227">
              <v:shape id="_x0000_s1092" style="position:absolute;left:950;top:853;width:139;height:227" coordorigin="950,853" coordsize="139,227" path="m972,853r-17,l950,1080r31,l982,949r27,l972,853xe" fillcolor="#e0e0d6" stroked="f">
                <v:path arrowok="t"/>
              </v:shape>
              <v:shape id="_x0000_s1091" style="position:absolute;left:950;top:853;width:139;height:227" coordorigin="950,853" coordsize="139,227" path="m1085,950r-30,l1057,1080r32,l1085,950xe" fillcolor="#e0e0d6" stroked="f">
                <v:path arrowok="t"/>
              </v:shape>
              <v:shape id="_x0000_s1090" style="position:absolute;left:950;top:853;width:139;height:227" coordorigin="950,853" coordsize="139,227" path="m1009,949r-27,l1016,1039r7,l1045,977r-25,l1009,949xe" fillcolor="#e0e0d6" stroked="f">
                <v:path arrowok="t"/>
              </v:shape>
              <v:shape id="_x0000_s1089" style="position:absolute;left:950;top:853;width:139;height:227" coordorigin="950,853" coordsize="139,227" path="m1067,853r-47,124l1045,977r10,-27l1085,950r-2,-97l1067,853xe" fillcolor="#e0e0d6" stroked="f">
                <v:path arrowok="t"/>
              </v:shape>
            </v:group>
            <v:group id="_x0000_s1084" style="position:absolute;left:1115;top:852;width:106;height:228" coordorigin="1115,852" coordsize="106,228">
              <v:shape id="_x0000_s1087" style="position:absolute;left:1115;top:852;width:106;height:228" coordorigin="1115,852" coordsize="106,228" path="m1150,852r-14,l1125,853r-10,1l1115,1080r32,l1147,1002r10,l1185,996r20,-17l1207,974r-55,l1147,973r,-91l1151,881r,l1208,881r-4,-7l1182,858r-32,-6xe" fillcolor="#e0e0d6" stroked="f">
                <v:path arrowok="t"/>
              </v:shape>
              <v:shape id="_x0000_s1086" style="position:absolute;left:1115;top:852;width:106;height:228" coordorigin="1115,852" coordsize="106,228" path="m1157,1002r-10,l1150,1002r6,l1157,1002xe" fillcolor="#e0e0d6" stroked="f">
                <v:path arrowok="t"/>
              </v:shape>
              <v:shape id="_x0000_s1085" style="position:absolute;left:1115;top:852;width:106;height:228" coordorigin="1115,852" coordsize="106,228" path="m1208,881r-53,l1169,884r11,9l1186,908r3,19l1186,947r-6,15l1169,971r-14,3l1207,974r10,-19l1221,927r-4,-29l1208,881xe" fillcolor="#e0e0d6" stroked="f">
                <v:path arrowok="t"/>
              </v:shape>
            </v:group>
            <v:group id="_x0000_s1081" style="position:absolute;left:1239;top:789;width:90;height:291" coordorigin="1239,789" coordsize="90,291">
              <v:shape id="_x0000_s1083" style="position:absolute;left:1239;top:789;width:90;height:291" coordorigin="1239,789" coordsize="90,291" path="m1311,789r-42,37l1279,839r47,-27l1311,789xe" fillcolor="#e0e0d6" stroked="f">
                <v:path arrowok="t"/>
              </v:shape>
              <v:shape id="_x0000_s1082" style="position:absolute;left:1239;top:789;width:90;height:291" coordorigin="1239,789" coordsize="90,291" path="m1329,854r-90,l1239,1080r90,l1329,1050r-58,l1271,978r52,l1323,949r-52,l1271,884r58,l1329,854xe" fillcolor="#e0e0d6" stroked="f">
                <v:path arrowok="t"/>
              </v:shape>
            </v:group>
            <v:group id="_x0000_s1079" style="position:absolute;left:1395;top:884;width:2;height:196" coordorigin="1395,884" coordsize="2,196">
              <v:shape id="_x0000_s1080" style="position:absolute;left:1395;top:884;width:2;height:196" coordorigin="1395,884" coordsize="0,196" path="m1395,884r,196e" filled="f" strokecolor="#e0e0d6" strokeweight=".56514mm">
                <v:path arrowok="t"/>
              </v:shape>
            </v:group>
            <v:group id="_x0000_s1077" style="position:absolute;left:1344;top:869;width:104;height:2" coordorigin="1344,869" coordsize="104,2">
              <v:shape id="_x0000_s1078" style="position:absolute;left:1344;top:869;width:104;height:2" coordorigin="1344,869" coordsize="104,0" path="m1344,869r103,e" filled="f" strokecolor="#e0e0d6" strokeweight=".52706mm">
                <v:path arrowok="t"/>
              </v:shape>
            </v:group>
            <v:group id="_x0000_s1075" style="position:absolute;left:1481;top:854;width:2;height:226" coordorigin="1481,854" coordsize="2,226">
              <v:shape id="_x0000_s1076" style="position:absolute;left:1481;top:854;width:2;height:226" coordorigin="1481,854" coordsize="0,226" path="m1481,854r,226e" filled="f" strokecolor="#e0e0d6" strokeweight=".56514mm">
                <v:path arrowok="t"/>
              </v:shape>
            </v:group>
            <v:group id="_x0000_s1073" style="position:absolute;left:1566;top:884;width:2;height:196" coordorigin="1566,884" coordsize="2,196">
              <v:shape id="_x0000_s1074" style="position:absolute;left:1566;top:884;width:2;height:196" coordorigin="1566,884" coordsize="0,196" path="m1566,884r,196e" filled="f" strokecolor="#e0e0d6" strokeweight=".56514mm">
                <v:path arrowok="t"/>
              </v:shape>
            </v:group>
            <v:group id="_x0000_s1071" style="position:absolute;left:1514;top:869;width:104;height:2" coordorigin="1514,869" coordsize="104,2">
              <v:shape id="_x0000_s1072" style="position:absolute;left:1514;top:869;width:104;height:2" coordorigin="1514,869" coordsize="104,0" path="m1514,869r103,e" filled="f" strokecolor="#e0e0d6" strokeweight=".52706mm">
                <v:path arrowok="t"/>
              </v:shape>
            </v:group>
            <v:group id="_x0000_s1069" style="position:absolute;left:1651;top:854;width:2;height:226" coordorigin="1651,854" coordsize="2,226">
              <v:shape id="_x0000_s1070" style="position:absolute;left:1651;top:854;width:2;height:226" coordorigin="1651,854" coordsize="0,226" path="m1651,854r,226e" filled="f" strokecolor="#e0e0d6" strokeweight=".56514mm">
                <v:path arrowok="t"/>
              </v:shape>
            </v:group>
            <v:group id="_x0000_s1066" style="position:absolute;left:1690;top:850;width:125;height:233" coordorigin="1690,850" coordsize="125,233">
              <v:shape id="_x0000_s1068" style="position:absolute;left:1690;top:850;width:125;height:233" coordorigin="1690,850" coordsize="125,233" path="m1753,850r-28,9l1705,884r-11,37l1690,967r4,45l1705,1049r19,25l1751,1083r28,-9l1794,1055r-42,l1740,1048r-10,-17l1725,1003r-2,-36l1723,966r2,-36l1730,902r10,-18l1752,878r43,l1780,859r-27,-9xe" fillcolor="#e0e0d6" stroked="f">
                <v:path arrowok="t"/>
              </v:shape>
              <v:shape id="_x0000_s1067" style="position:absolute;left:1690;top:850;width:125;height:233" coordorigin="1690,850" coordsize="125,233" path="m1795,878r-43,l1765,884r9,18l1780,930r2,36l1782,967r-2,36l1774,1031r-9,17l1752,1055r42,l1799,1049r12,-38l1815,966r-4,-46l1799,884r-4,-6xe" fillcolor="#e0e0d6" stroked="f">
                <v:path arrowok="t"/>
              </v:shape>
            </v:group>
            <v:group id="_x0000_s1062" style="position:absolute;left:1837;top:853;width:113;height:227" coordorigin="1837,853" coordsize="113,227">
              <v:shape id="_x0000_s1065" style="position:absolute;left:1837;top:853;width:113;height:227" coordorigin="1837,853" coordsize="113,227" path="m1898,945r-30,l1934,1080r15,l1949,986r-31,l1898,945xe" fillcolor="#e0e0d6" stroked="f">
                <v:path arrowok="t"/>
              </v:shape>
              <v:shape id="_x0000_s1064" style="position:absolute;left:1837;top:853;width:113;height:227" coordorigin="1837,853" coordsize="113,227" path="m1852,853r-15,1l1837,1080r31,l1868,945r30,l1852,853xe" fillcolor="#e0e0d6" stroked="f">
                <v:path arrowok="t"/>
              </v:shape>
              <v:shape id="_x0000_s1063" style="position:absolute;left:1837;top:853;width:113;height:227" coordorigin="1837,853" coordsize="113,227" path="m1949,854r-31,l1918,986r31,l1949,854xe" fillcolor="#e0e0d6" stroked="f">
                <v:path arrowok="t"/>
              </v:shape>
            </v:group>
            <v:group id="_x0000_s1059" style="position:absolute;left:1290;top:172;width:74;height:71" coordorigin="1290,172" coordsize="74,71">
              <v:shape id="_x0000_s1061" style="position:absolute;left:1290;top:172;width:74;height:71" coordorigin="1290,172" coordsize="74,71" path="m1327,172r-12,23l1290,199r18,18l1304,242r23,-12l1347,230r-2,-13l1364,199r-26,-4l1327,172xe" fillcolor="#e0e0d6" stroked="f">
                <v:path arrowok="t"/>
              </v:shape>
              <v:shape id="_x0000_s1060" style="position:absolute;left:1290;top:172;width:74;height:71" coordorigin="1290,172" coordsize="74,71" path="m1347,230r-20,l1349,242r-2,-12xe" fillcolor="#e0e0d6" stroked="f">
                <v:path arrowok="t"/>
              </v:shape>
            </v:group>
            <v:group id="_x0000_s1055" style="position:absolute;left:1136;top:203;width:72;height:74" coordorigin="1136,203" coordsize="72,74">
              <v:shape id="_x0000_s1058" style="position:absolute;left:1136;top:203;width:72;height:74" coordorigin="1136,203" coordsize="72,74" path="m1161,203r-2,25l1136,241r24,10l1165,276r17,-19l1206,257r-12,-19l1203,220r-23,l1161,203xe" fillcolor="#e0e0d6" stroked="f">
                <v:path arrowok="t"/>
              </v:shape>
              <v:shape id="_x0000_s1057" style="position:absolute;left:1136;top:203;width:72;height:74" coordorigin="1136,203" coordsize="72,74" path="m1206,257r-24,l1208,260r-2,-3xe" fillcolor="#e0e0d6" stroked="f">
                <v:path arrowok="t"/>
              </v:shape>
              <v:shape id="_x0000_s1056" style="position:absolute;left:1136;top:203;width:72;height:74" coordorigin="1136,203" coordsize="72,74" path="m1205,214r-25,6l1203,220r2,-6xe" fillcolor="#e0e0d6" stroked="f">
                <v:path arrowok="t"/>
              </v:shape>
            </v:group>
            <v:group id="_x0000_s1051" style="position:absolute;left:1446;top:203;width:72;height:74" coordorigin="1446,203" coordsize="72,74">
              <v:shape id="_x0000_s1054" style="position:absolute;left:1446;top:203;width:72;height:74" coordorigin="1446,203" coordsize="72,74" path="m1492,257r-21,l1488,276r4,-19xe" fillcolor="#e0e0d6" stroked="f">
                <v:path arrowok="t"/>
              </v:shape>
              <v:shape id="_x0000_s1053" style="position:absolute;left:1446;top:203;width:72;height:74" coordorigin="1446,203" coordsize="72,74" path="m1448,214r11,24l1446,260r25,-3l1492,257r1,-6l1517,241r-22,-13l1494,220r-21,l1448,214xe" fillcolor="#e0e0d6" stroked="f">
                <v:path arrowok="t"/>
              </v:shape>
              <v:shape id="_x0000_s1052" style="position:absolute;left:1446;top:203;width:72;height:74" coordorigin="1446,203" coordsize="72,74" path="m1492,203r-19,17l1494,220r-2,-17xe" fillcolor="#e0e0d6" stroked="f">
                <v:path arrowok="t"/>
              </v:shape>
            </v:group>
            <v:group id="_x0000_s1048" style="position:absolute;left:1290;top:1455;width:74;height:71" coordorigin="1290,1455" coordsize="74,71">
              <v:shape id="_x0000_s1050" style="position:absolute;left:1290;top:1455;width:74;height:71" coordorigin="1290,1455" coordsize="74,71" path="m1327,1455r-12,23l1290,1482r18,18l1304,1526r23,-12l1347,1514r-2,-14l1364,1482r-26,-4l1327,1455xe" fillcolor="#e0e0d6" stroked="f">
                <v:path arrowok="t"/>
              </v:shape>
              <v:shape id="_x0000_s1049" style="position:absolute;left:1290;top:1455;width:74;height:71" coordorigin="1290,1455" coordsize="74,71" path="m1347,1514r-20,l1349,1526r-2,-12xe" fillcolor="#e0e0d6" stroked="f">
                <v:path arrowok="t"/>
              </v:shape>
            </v:group>
            <v:group id="_x0000_s1044" style="position:absolute;left:1141;top:1421;width:72;height:74" coordorigin="1141,1421" coordsize="72,74">
              <v:shape id="_x0000_s1047" style="position:absolute;left:1141;top:1421;width:72;height:74" coordorigin="1141,1421" coordsize="72,74" path="m1189,1478r-21,l1187,1495r2,-17xe" fillcolor="#e0e0d6" stroked="f">
                <v:path arrowok="t"/>
              </v:shape>
              <v:shape id="_x0000_s1046" style="position:absolute;left:1141;top:1421;width:72;height:74" coordorigin="1141,1421" coordsize="72,74" path="m1141,1438r13,22l1143,1483r25,-5l1189,1478r,-9l1212,1457r-24,-10l1187,1441r-21,l1141,1438xe" fillcolor="#e0e0d6" stroked="f">
                <v:path arrowok="t"/>
              </v:shape>
              <v:shape id="_x0000_s1045" style="position:absolute;left:1141;top:1421;width:72;height:74" coordorigin="1141,1421" coordsize="72,74" path="m1183,1421r-17,20l1187,1441r-4,-20xe" fillcolor="#e0e0d6" stroked="f">
                <v:path arrowok="t"/>
              </v:shape>
            </v:group>
            <v:group id="_x0000_s1040" style="position:absolute;left:1441;top:1421;width:72;height:74" coordorigin="1441,1421" coordsize="72,74">
              <v:shape id="_x0000_s1043" style="position:absolute;left:1441;top:1421;width:72;height:74" coordorigin="1441,1421" coordsize="72,74" path="m1470,1421r-5,26l1441,1457r23,12l1466,1495r19,-17l1508,1478r-8,-18l1511,1441r-24,l1470,1421xe" fillcolor="#e0e0d6" stroked="f">
                <v:path arrowok="t"/>
              </v:shape>
              <v:shape id="_x0000_s1042" style="position:absolute;left:1441;top:1421;width:72;height:74" coordorigin="1441,1421" coordsize="72,74" path="m1508,1478r-23,l1510,1483r-2,-5xe" fillcolor="#e0e0d6" stroked="f">
                <v:path arrowok="t"/>
              </v:shape>
              <v:shape id="_x0000_s1041" style="position:absolute;left:1441;top:1421;width:72;height:74" coordorigin="1441,1421" coordsize="72,74" path="m1513,1438r-26,3l1511,1441r2,-3xe" fillcolor="#e0e0d6" stroked="f">
                <v:path arrowok="t"/>
              </v:shape>
            </v:group>
            <v:group id="_x0000_s1038" style="position:absolute;left:884;top:462;width:886;height:2" coordorigin="884,462" coordsize="886,2">
              <v:shape id="_x0000_s1039" style="position:absolute;left:884;top:462;width:886;height:2" coordorigin="884,462" coordsize="886,0" path="m884,462r886,e" filled="f" strokecolor="#e0e0d6" strokeweight=".5pt">
                <v:path arrowok="t"/>
              </v:shape>
            </v:group>
            <v:group id="_x0000_s1036" style="position:absolute;left:884;top:1223;width:886;height:2" coordorigin="884,1223" coordsize="886,2">
              <v:shape id="_x0000_s1037" style="position:absolute;left:884;top:1223;width:886;height:2" coordorigin="884,1223" coordsize="886,0" path="m884,1223r886,e" filled="f" strokecolor="#e0e0d6" strokeweight=".5pt">
                <v:path arrowok="t"/>
              </v:shape>
            </v:group>
            <w10:wrap type="none"/>
            <w10:anchorlock/>
          </v:group>
        </w:pict>
      </w:r>
    </w:p>
    <w:p w:rsidR="00381E1B" w:rsidRDefault="00381E1B">
      <w:pPr>
        <w:rPr>
          <w:rFonts w:ascii="Avenir Next Condensed" w:eastAsia="Avenir Next Condensed" w:hAnsi="Avenir Next Condensed" w:cs="Avenir Next Condensed"/>
          <w:sz w:val="20"/>
          <w:szCs w:val="20"/>
        </w:rPr>
      </w:pPr>
    </w:p>
    <w:p w:rsidR="00381E1B" w:rsidRDefault="00381E1B">
      <w:pPr>
        <w:rPr>
          <w:rFonts w:ascii="Avenir Next Condensed" w:eastAsia="Avenir Next Condensed" w:hAnsi="Avenir Next Condensed" w:cs="Avenir Next Condensed"/>
          <w:sz w:val="20"/>
          <w:szCs w:val="20"/>
        </w:rPr>
      </w:pPr>
    </w:p>
    <w:p w:rsidR="00381E1B" w:rsidRDefault="00381E1B">
      <w:pPr>
        <w:spacing w:before="4"/>
        <w:rPr>
          <w:rFonts w:ascii="Avenir Next Condensed" w:eastAsia="Avenir Next Condensed" w:hAnsi="Avenir Next Condensed" w:cs="Avenir Next Condensed"/>
          <w:sz w:val="17"/>
          <w:szCs w:val="17"/>
        </w:rPr>
      </w:pPr>
    </w:p>
    <w:p w:rsidR="00381E1B" w:rsidRPr="00E22DCF" w:rsidRDefault="00351BD9">
      <w:pPr>
        <w:spacing w:before="3"/>
        <w:ind w:left="644"/>
        <w:rPr>
          <w:rFonts w:eastAsia="Avenir Next Condensed" w:cs="Avenir Next Condensed"/>
          <w:sz w:val="32"/>
          <w:szCs w:val="36"/>
          <w:lang w:val="fr-FR"/>
        </w:rPr>
      </w:pPr>
      <w:r w:rsidRPr="00E22DCF">
        <w:rPr>
          <w:rFonts w:eastAsia="Avenir Next Condensed" w:cs="Avenir Next Condensed"/>
          <w:b/>
          <w:bCs/>
          <w:color w:val="231F20"/>
          <w:sz w:val="32"/>
          <w:szCs w:val="36"/>
          <w:lang w:val="fr-FR"/>
        </w:rPr>
        <w:t>CHARTE POUR LES APPELS D’OFFRES AGENCE -</w:t>
      </w:r>
      <w:r w:rsidRPr="00E22DCF">
        <w:rPr>
          <w:rFonts w:eastAsia="Avenir Next Condensed" w:cs="Avenir Next Condensed"/>
          <w:b/>
          <w:bCs/>
          <w:color w:val="231F20"/>
          <w:spacing w:val="-25"/>
          <w:sz w:val="32"/>
          <w:szCs w:val="36"/>
          <w:lang w:val="fr-FR"/>
        </w:rPr>
        <w:t xml:space="preserve"> </w:t>
      </w:r>
      <w:r w:rsidRPr="00E22DCF">
        <w:rPr>
          <w:rFonts w:eastAsia="Avenir Next Condensed" w:cs="Avenir Next Condensed"/>
          <w:b/>
          <w:bCs/>
          <w:color w:val="231F20"/>
          <w:sz w:val="32"/>
          <w:szCs w:val="36"/>
          <w:lang w:val="fr-FR"/>
        </w:rPr>
        <w:t>ENTREPRISE/ANNONCEUR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spacing w:before="8"/>
        <w:rPr>
          <w:rFonts w:eastAsia="Avenir Next Condensed" w:cs="Avenir Next Condensed"/>
          <w:b/>
          <w:bCs/>
          <w:sz w:val="24"/>
          <w:szCs w:val="24"/>
          <w:lang w:val="fr-FR"/>
        </w:rPr>
      </w:pPr>
    </w:p>
    <w:p w:rsidR="00381E1B" w:rsidRPr="00B81CEE" w:rsidRDefault="00351BD9">
      <w:pPr>
        <w:spacing w:before="3"/>
        <w:ind w:left="921" w:right="917"/>
        <w:jc w:val="center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1858B"/>
          <w:sz w:val="36"/>
          <w:u w:val="single" w:color="21858B"/>
          <w:lang w:val="fr-FR"/>
        </w:rPr>
        <w:t>ENGAGEMENTS</w:t>
      </w:r>
      <w:r w:rsidRPr="00B81CEE">
        <w:rPr>
          <w:b/>
          <w:color w:val="21858B"/>
          <w:spacing w:val="-8"/>
          <w:sz w:val="36"/>
          <w:u w:val="single" w:color="21858B"/>
          <w:lang w:val="fr-FR"/>
        </w:rPr>
        <w:t xml:space="preserve"> </w:t>
      </w:r>
      <w:r w:rsidRPr="00B81CEE">
        <w:rPr>
          <w:b/>
          <w:color w:val="21858B"/>
          <w:sz w:val="36"/>
          <w:u w:val="single" w:color="21858B"/>
          <w:lang w:val="fr-FR"/>
        </w:rPr>
        <w:t>GENERAUX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spacing w:before="1"/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51BD9">
      <w:pPr>
        <w:spacing w:before="3" w:line="458" w:lineRule="exact"/>
        <w:ind w:left="930"/>
        <w:jc w:val="both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31F20"/>
          <w:sz w:val="36"/>
          <w:lang w:val="fr-FR"/>
        </w:rPr>
        <w:t>1/</w:t>
      </w:r>
      <w:r w:rsidRPr="00B81CEE">
        <w:rPr>
          <w:b/>
          <w:color w:val="231F20"/>
          <w:spacing w:val="-25"/>
          <w:sz w:val="36"/>
          <w:lang w:val="fr-FR"/>
        </w:rPr>
        <w:t xml:space="preserve"> </w:t>
      </w:r>
      <w:r w:rsidRPr="00B81CEE">
        <w:rPr>
          <w:b/>
          <w:color w:val="231F20"/>
          <w:sz w:val="36"/>
          <w:lang w:val="fr-FR"/>
        </w:rPr>
        <w:t>TRANSPARENCE</w:t>
      </w:r>
    </w:p>
    <w:p w:rsidR="00381E1B" w:rsidRPr="00B81CEE" w:rsidRDefault="00351BD9">
      <w:pPr>
        <w:spacing w:before="4" w:line="211" w:lineRule="auto"/>
        <w:ind w:left="930" w:right="928"/>
        <w:jc w:val="both"/>
        <w:rPr>
          <w:rFonts w:eastAsia="Avenir Next Condensed" w:cs="Avenir Next Condensed"/>
          <w:sz w:val="32"/>
          <w:szCs w:val="32"/>
          <w:lang w:val="fr-FR"/>
        </w:rPr>
      </w:pP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Les agences - entreprises/annonceurs s’engagent à créer les conditions de transparence nécessaires au bon déroulement de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l’appel </w:t>
      </w:r>
      <w:r w:rsidRPr="00B81CEE">
        <w:rPr>
          <w:rFonts w:eastAsia="Avenir Next Condensed" w:cs="Avenir Next Condensed"/>
          <w:b/>
          <w:bCs/>
          <w:color w:val="231F20"/>
          <w:spacing w:val="-4"/>
          <w:sz w:val="32"/>
          <w:szCs w:val="32"/>
          <w:lang w:val="fr-FR"/>
        </w:rPr>
        <w:t xml:space="preserve">d’offres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à chacune</w:t>
      </w:r>
      <w:r w:rsidRPr="00B81CEE">
        <w:rPr>
          <w:rFonts w:eastAsia="Avenir Next Condensed" w:cs="Avenir Next Condensed"/>
          <w:b/>
          <w:bCs/>
          <w:color w:val="231F20"/>
          <w:spacing w:val="62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de ses étapes et à permettre une parfaite acces</w:t>
      </w:r>
      <w:r w:rsidR="00185D56"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sibilité à l’information néces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saire à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l’équité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entre</w:t>
      </w:r>
      <w:r w:rsidRPr="00B81CEE">
        <w:rPr>
          <w:rFonts w:eastAsia="Avenir Next Condensed" w:cs="Avenir Next Condensed"/>
          <w:b/>
          <w:bCs/>
          <w:color w:val="231F20"/>
          <w:spacing w:val="3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compétiteurs.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32"/>
          <w:szCs w:val="32"/>
          <w:lang w:val="fr-FR"/>
        </w:rPr>
      </w:pPr>
    </w:p>
    <w:p w:rsidR="00381E1B" w:rsidRPr="00B81CEE" w:rsidRDefault="00381E1B">
      <w:pPr>
        <w:spacing w:before="3"/>
        <w:rPr>
          <w:rFonts w:eastAsia="Avenir Next Condensed" w:cs="Avenir Next Condensed"/>
          <w:b/>
          <w:bCs/>
          <w:sz w:val="31"/>
          <w:szCs w:val="31"/>
          <w:lang w:val="fr-FR"/>
        </w:rPr>
      </w:pPr>
    </w:p>
    <w:p w:rsidR="00381E1B" w:rsidRPr="00B81CEE" w:rsidRDefault="00351BD9">
      <w:pPr>
        <w:spacing w:line="458" w:lineRule="exact"/>
        <w:ind w:left="892"/>
        <w:jc w:val="both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31F20"/>
          <w:sz w:val="36"/>
          <w:lang w:val="fr-FR"/>
        </w:rPr>
        <w:t>2/ RESPONSABILITÉ</w:t>
      </w:r>
    </w:p>
    <w:p w:rsidR="00381E1B" w:rsidRPr="00B81CEE" w:rsidRDefault="00351BD9">
      <w:pPr>
        <w:spacing w:before="4" w:line="211" w:lineRule="auto"/>
        <w:ind w:left="892" w:right="966"/>
        <w:jc w:val="both"/>
        <w:rPr>
          <w:rFonts w:eastAsia="Avenir Next Condensed" w:cs="Avenir Next Condensed"/>
          <w:sz w:val="32"/>
          <w:szCs w:val="32"/>
          <w:lang w:val="fr-FR"/>
        </w:rPr>
      </w:pP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Les agences - entreprises/annonceurs s’engagent dans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l’appel </w:t>
      </w:r>
      <w:r w:rsidRPr="00B81CEE">
        <w:rPr>
          <w:rFonts w:eastAsia="Avenir Next Condensed" w:cs="Avenir Next Condensed"/>
          <w:b/>
          <w:bCs/>
          <w:color w:val="231F20"/>
          <w:spacing w:val="-4"/>
          <w:sz w:val="32"/>
          <w:szCs w:val="32"/>
          <w:lang w:val="fr-FR"/>
        </w:rPr>
        <w:t xml:space="preserve">d’offres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de</w:t>
      </w:r>
      <w:r w:rsidRPr="00B81CEE">
        <w:rPr>
          <w:rFonts w:eastAsia="Avenir Next Condensed" w:cs="Avenir Next Condensed"/>
          <w:b/>
          <w:bCs/>
          <w:color w:val="231F20"/>
          <w:spacing w:val="62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manière responsable, en prenant en compte les implications en termes de mobilisation des équipes et de coûts générés par ce processus de part et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d’autre. L’engagement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est fait dans le respect des équilibres financiers des entreprises, au regard de l’importance de l’investissement qu’il</w:t>
      </w:r>
      <w:r w:rsidRPr="00B81CEE">
        <w:rPr>
          <w:rFonts w:eastAsia="Avenir Next Condensed" w:cs="Avenir Next Condensed"/>
          <w:b/>
          <w:bCs/>
          <w:color w:val="231F20"/>
          <w:spacing w:val="-22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représente.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32"/>
          <w:szCs w:val="32"/>
          <w:lang w:val="fr-FR"/>
        </w:rPr>
      </w:pPr>
    </w:p>
    <w:p w:rsidR="00381E1B" w:rsidRPr="00B81CEE" w:rsidRDefault="00381E1B">
      <w:pPr>
        <w:spacing w:before="7"/>
        <w:rPr>
          <w:rFonts w:eastAsia="Avenir Next Condensed" w:cs="Avenir Next Condensed"/>
          <w:b/>
          <w:bCs/>
          <w:sz w:val="40"/>
          <w:szCs w:val="40"/>
          <w:lang w:val="fr-FR"/>
        </w:rPr>
      </w:pPr>
    </w:p>
    <w:p w:rsidR="00381E1B" w:rsidRPr="00B81CEE" w:rsidRDefault="00351BD9">
      <w:pPr>
        <w:spacing w:line="458" w:lineRule="exact"/>
        <w:ind w:left="892"/>
        <w:jc w:val="both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31F20"/>
          <w:sz w:val="36"/>
          <w:lang w:val="fr-FR"/>
        </w:rPr>
        <w:t>3/ SINCÉRITÉ</w:t>
      </w:r>
    </w:p>
    <w:p w:rsidR="00381E1B" w:rsidRPr="00B81CEE" w:rsidRDefault="00351BD9">
      <w:pPr>
        <w:spacing w:before="4" w:line="211" w:lineRule="auto"/>
        <w:ind w:left="892" w:right="967"/>
        <w:jc w:val="both"/>
        <w:rPr>
          <w:rFonts w:eastAsia="Avenir Next Condensed" w:cs="Avenir Next Condensed"/>
          <w:sz w:val="32"/>
          <w:szCs w:val="32"/>
          <w:lang w:val="fr-FR"/>
        </w:rPr>
      </w:pP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Les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agences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-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entreprises/annonceurs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s’engagent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dans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>l’appel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pacing w:val="-4"/>
          <w:sz w:val="32"/>
          <w:szCs w:val="32"/>
          <w:lang w:val="fr-FR"/>
        </w:rPr>
        <w:t>d’offres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de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="00185D56"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ma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nière loyale, sincère et</w:t>
      </w:r>
      <w:r w:rsidRPr="00B81CEE">
        <w:rPr>
          <w:rFonts w:eastAsia="Avenir Next Condensed" w:cs="Avenir Next Condensed"/>
          <w:b/>
          <w:bCs/>
          <w:color w:val="231F20"/>
          <w:spacing w:val="-16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réelle.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spacing w:before="9"/>
        <w:rPr>
          <w:rFonts w:ascii="Avenir Next Condensed" w:eastAsia="Avenir Next Condensed" w:hAnsi="Avenir Next Condensed" w:cs="Avenir Next Condensed"/>
          <w:b/>
          <w:bCs/>
          <w:sz w:val="27"/>
          <w:szCs w:val="27"/>
          <w:lang w:val="fr-FR"/>
        </w:rPr>
      </w:pPr>
    </w:p>
    <w:p w:rsidR="00381E1B" w:rsidRDefault="002743FD">
      <w:pPr>
        <w:spacing w:line="155" w:lineRule="exact"/>
        <w:ind w:left="105"/>
        <w:rPr>
          <w:rFonts w:ascii="Avenir Next Condensed" w:eastAsia="Avenir Next Condensed" w:hAnsi="Avenir Next Condensed" w:cs="Avenir Next Condensed"/>
          <w:sz w:val="15"/>
          <w:szCs w:val="15"/>
        </w:rPr>
      </w:pPr>
      <w:r>
        <w:rPr>
          <w:rFonts w:ascii="Avenir Next Condensed" w:eastAsia="Avenir Next Condensed" w:hAnsi="Avenir Next Condensed" w:cs="Avenir Next Condensed"/>
          <w:position w:val="-2"/>
          <w:sz w:val="15"/>
          <w:szCs w:val="15"/>
        </w:rPr>
      </w:r>
      <w:r>
        <w:rPr>
          <w:rFonts w:ascii="Avenir Next Condensed" w:eastAsia="Avenir Next Condensed" w:hAnsi="Avenir Next Condensed" w:cs="Avenir Next Condensed"/>
          <w:position w:val="-2"/>
          <w:sz w:val="15"/>
          <w:szCs w:val="15"/>
        </w:rPr>
        <w:pict>
          <v:group id="_x0000_s1032" style="width:538.85pt;height:7.8pt;mso-position-horizontal-relative:char;mso-position-vertical-relative:line" coordsize="10777,156">
            <v:group id="_x0000_s1033" style="position:absolute;width:10777;height:156" coordsize="10777,156">
              <v:shape id="_x0000_s1034" style="position:absolute;width:10777;height:156" coordsize="10777,156" path="m,156r10776,l10776,,,,,156xe" fillcolor="#21858b" stroked="f">
                <v:path arrowok="t"/>
              </v:shape>
            </v:group>
            <w10:wrap type="none"/>
            <w10:anchorlock/>
          </v:group>
        </w:pict>
      </w:r>
    </w:p>
    <w:p w:rsidR="00381E1B" w:rsidRDefault="00381E1B">
      <w:pPr>
        <w:spacing w:line="155" w:lineRule="exact"/>
        <w:rPr>
          <w:rFonts w:ascii="Avenir Next Condensed" w:eastAsia="Avenir Next Condensed" w:hAnsi="Avenir Next Condensed" w:cs="Avenir Next Condensed"/>
          <w:sz w:val="15"/>
          <w:szCs w:val="15"/>
        </w:rPr>
        <w:sectPr w:rsidR="00381E1B">
          <w:pgSz w:w="11910" w:h="16840"/>
          <w:pgMar w:top="620" w:right="460" w:bottom="280" w:left="460" w:header="720" w:footer="720" w:gutter="0"/>
          <w:cols w:space="720"/>
        </w:sectPr>
      </w:pPr>
    </w:p>
    <w:p w:rsidR="00381E1B" w:rsidRDefault="00351BD9">
      <w:pPr>
        <w:spacing w:line="577" w:lineRule="exact"/>
        <w:ind w:left="833" w:right="955"/>
        <w:jc w:val="center"/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</w:pPr>
      <w:r w:rsidRPr="00E22DCF"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  <w:t xml:space="preserve">CRITERES </w:t>
      </w:r>
      <w:r w:rsidRPr="00E22DCF">
        <w:rPr>
          <w:rFonts w:eastAsia="Avenir Next Condensed" w:cs="Avenir Next Condensed"/>
          <w:b/>
          <w:bCs/>
          <w:color w:val="636466"/>
          <w:spacing w:val="-3"/>
          <w:sz w:val="44"/>
          <w:szCs w:val="48"/>
          <w:lang w:val="fr-FR"/>
        </w:rPr>
        <w:t xml:space="preserve">D’APPLICATION </w:t>
      </w:r>
      <w:r w:rsidRPr="00E22DCF"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  <w:t>AUX APPELS</w:t>
      </w:r>
      <w:r w:rsidRPr="00E22DCF">
        <w:rPr>
          <w:rFonts w:eastAsia="Avenir Next Condensed" w:cs="Avenir Next Condensed"/>
          <w:b/>
          <w:bCs/>
          <w:color w:val="636466"/>
          <w:spacing w:val="-34"/>
          <w:sz w:val="44"/>
          <w:szCs w:val="48"/>
          <w:lang w:val="fr-FR"/>
        </w:rPr>
        <w:t xml:space="preserve"> </w:t>
      </w:r>
      <w:r w:rsidRPr="00E22DCF"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  <w:t>D’OFFRES</w:t>
      </w:r>
    </w:p>
    <w:p w:rsidR="00E22DCF" w:rsidRDefault="00E22DCF" w:rsidP="00E22DCF">
      <w:pPr>
        <w:tabs>
          <w:tab w:val="left" w:pos="10490"/>
        </w:tabs>
        <w:spacing w:line="320" w:lineRule="exact"/>
        <w:ind w:left="284" w:right="642"/>
        <w:rPr>
          <w:rFonts w:eastAsia="Avenir Next Condensed" w:cs="Avenir Next Condensed"/>
          <w:sz w:val="16"/>
          <w:szCs w:val="16"/>
          <w:lang w:val="fr-FR"/>
        </w:rPr>
      </w:pPr>
    </w:p>
    <w:p w:rsidR="00381E1B" w:rsidRDefault="00351BD9" w:rsidP="00E22DCF">
      <w:pPr>
        <w:tabs>
          <w:tab w:val="left" w:pos="10490"/>
        </w:tabs>
        <w:spacing w:line="320" w:lineRule="exact"/>
        <w:ind w:left="284" w:right="642"/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</w:pPr>
      <w:r w:rsidRPr="00E22DCF"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  <w:t xml:space="preserve">A chaque appel </w:t>
      </w:r>
      <w:r w:rsidRPr="00E22DCF">
        <w:rPr>
          <w:rFonts w:eastAsia="Avenir Next Condensed" w:cs="Avenir Next Condensed"/>
          <w:b/>
          <w:bCs/>
          <w:color w:val="636466"/>
          <w:spacing w:val="-3"/>
          <w:sz w:val="26"/>
          <w:szCs w:val="26"/>
          <w:lang w:val="fr-FR"/>
        </w:rPr>
        <w:t xml:space="preserve">d’offres, </w:t>
      </w:r>
      <w:r w:rsidRPr="00E22DCF"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  <w:t>le signataire sélectionne les critères qu’il souhaite mettre en</w:t>
      </w:r>
      <w:r w:rsidRPr="00E22DCF">
        <w:rPr>
          <w:rFonts w:eastAsia="Avenir Next Condensed" w:cs="Avenir Next Condensed"/>
          <w:b/>
          <w:bCs/>
          <w:color w:val="636466"/>
          <w:spacing w:val="-17"/>
          <w:sz w:val="26"/>
          <w:szCs w:val="26"/>
          <w:lang w:val="fr-FR"/>
        </w:rPr>
        <w:t xml:space="preserve"> </w:t>
      </w:r>
      <w:r w:rsidRPr="00E22DCF"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  <w:t>œuvre*</w:t>
      </w:r>
    </w:p>
    <w:p w:rsidR="00E22DCF" w:rsidRPr="00E22DCF" w:rsidRDefault="00E22DCF" w:rsidP="00E22DCF">
      <w:pPr>
        <w:tabs>
          <w:tab w:val="left" w:pos="10490"/>
        </w:tabs>
        <w:spacing w:line="320" w:lineRule="exact"/>
        <w:ind w:left="284" w:right="642"/>
        <w:rPr>
          <w:rFonts w:eastAsia="Avenir Next Condensed" w:cs="Avenir Next Condensed"/>
          <w:sz w:val="26"/>
          <w:szCs w:val="26"/>
          <w:lang w:val="fr-FR"/>
        </w:rPr>
      </w:pPr>
    </w:p>
    <w:p w:rsidR="00381E1B" w:rsidRPr="00E22DCF" w:rsidRDefault="00351BD9">
      <w:pPr>
        <w:pStyle w:val="Titre1"/>
        <w:tabs>
          <w:tab w:val="left" w:pos="10771"/>
        </w:tabs>
        <w:spacing w:before="40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E22DCF">
        <w:rPr>
          <w:rFonts w:asciiTheme="minorHAnsi" w:hAnsiTheme="minorHAnsi"/>
          <w:color w:val="E7E6DE"/>
          <w:shd w:val="clear" w:color="auto" w:fill="E35646"/>
          <w:lang w:val="fr-FR"/>
        </w:rPr>
        <w:t>1/</w:t>
      </w:r>
      <w:r w:rsidRPr="00E22DCF">
        <w:rPr>
          <w:rFonts w:asciiTheme="minorHAnsi" w:hAnsiTheme="minorHAnsi"/>
          <w:color w:val="E7E6DE"/>
          <w:spacing w:val="-26"/>
          <w:shd w:val="clear" w:color="auto" w:fill="E35646"/>
          <w:lang w:val="fr-FR"/>
        </w:rPr>
        <w:t xml:space="preserve"> </w:t>
      </w:r>
      <w:r w:rsidRPr="00E22DCF">
        <w:rPr>
          <w:rFonts w:asciiTheme="minorHAnsi" w:hAnsiTheme="minorHAnsi"/>
          <w:color w:val="E7E6DE"/>
          <w:shd w:val="clear" w:color="auto" w:fill="E35646"/>
          <w:lang w:val="fr-FR"/>
        </w:rPr>
        <w:t>TRANSPARENCE</w:t>
      </w:r>
      <w:r w:rsidRPr="00E22DCF">
        <w:rPr>
          <w:rFonts w:asciiTheme="minorHAnsi" w:hAnsiTheme="minorHAnsi"/>
          <w:color w:val="E7E6DE"/>
          <w:shd w:val="clear" w:color="auto" w:fill="E35646"/>
          <w:lang w:val="fr-FR"/>
        </w:rPr>
        <w:tab/>
      </w:r>
    </w:p>
    <w:p w:rsidR="00381E1B" w:rsidRPr="00E22DCF" w:rsidRDefault="002743FD" w:rsidP="009F33A3">
      <w:pPr>
        <w:tabs>
          <w:tab w:val="left" w:pos="6353"/>
        </w:tabs>
        <w:spacing w:before="66"/>
        <w:ind w:left="5760" w:right="611" w:hanging="4203"/>
        <w:rPr>
          <w:rFonts w:eastAsia="Avenir Next Condensed" w:cs="Avenir Next Condensed"/>
          <w:sz w:val="24"/>
          <w:szCs w:val="24"/>
          <w:lang w:val="fr-FR"/>
        </w:rPr>
      </w:pPr>
      <w:r w:rsidRPr="00E22DCF">
        <w:pict>
          <v:group id="_x0000_s1030" style="position:absolute;left:0;text-align:left;margin-left:285pt;margin-top:3.3pt;width:.1pt;height:213.85pt;z-index:-6424;mso-position-horizontal-relative:page" coordorigin="5700,66" coordsize="2,4277">
            <v:shape id="_x0000_s1031" style="position:absolute;left:5700;top:66;width:2;height:4277" coordorigin="5700,66" coordsize="0,4277" path="m5700,66r,4277e" filled="f" strokecolor="#21858b" strokeweight=".25pt">
              <v:path arrowok="t"/>
            </v:shape>
            <w10:wrap anchorx="page"/>
          </v:group>
        </w:pict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AU TITRE</w:t>
      </w:r>
      <w:r w:rsidR="00351BD9" w:rsidRPr="00E22DCF">
        <w:rPr>
          <w:rFonts w:eastAsia="Avenir Next Condensed" w:cs="Avenir Next Condensed"/>
          <w:color w:val="231F20"/>
          <w:spacing w:val="-5"/>
          <w:sz w:val="24"/>
          <w:szCs w:val="24"/>
          <w:lang w:val="fr-FR"/>
        </w:rPr>
        <w:t xml:space="preserve"> </w:t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DE</w:t>
      </w:r>
      <w:r w:rsidR="00351BD9" w:rsidRPr="00E22DCF">
        <w:rPr>
          <w:rFonts w:eastAsia="Avenir Next Condensed" w:cs="Avenir Next Condensed"/>
          <w:color w:val="231F20"/>
          <w:spacing w:val="1"/>
          <w:sz w:val="24"/>
          <w:szCs w:val="24"/>
          <w:lang w:val="fr-FR"/>
        </w:rPr>
        <w:t xml:space="preserve"> </w:t>
      </w:r>
      <w:r w:rsidR="00351BD9"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>L’AGENCE</w:t>
      </w:r>
      <w:r w:rsidR="00351BD9"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ab/>
      </w:r>
      <w:r w:rsidR="009F33A3"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ab/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AU TITRE DE</w:t>
      </w:r>
      <w:r w:rsidR="00351BD9" w:rsidRPr="00E22DCF">
        <w:rPr>
          <w:rFonts w:eastAsia="Avenir Next Condensed" w:cs="Avenir Next Condensed"/>
          <w:color w:val="231F20"/>
          <w:spacing w:val="-21"/>
          <w:sz w:val="24"/>
          <w:szCs w:val="24"/>
          <w:lang w:val="fr-FR"/>
        </w:rPr>
        <w:t xml:space="preserve"> </w:t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L’ENTREPRISE/ANNONCEUR</w:t>
      </w:r>
    </w:p>
    <w:p w:rsidR="00381E1B" w:rsidRPr="00E22DCF" w:rsidRDefault="00381E1B">
      <w:pPr>
        <w:spacing w:before="13"/>
        <w:rPr>
          <w:rFonts w:eastAsia="Avenir Next Condensed" w:cs="Avenir Next Condensed"/>
          <w:sz w:val="8"/>
          <w:szCs w:val="8"/>
          <w:lang w:val="fr-FR"/>
        </w:rPr>
      </w:pPr>
    </w:p>
    <w:p w:rsidR="00381E1B" w:rsidRPr="00E22DCF" w:rsidRDefault="00381E1B">
      <w:pPr>
        <w:rPr>
          <w:rFonts w:eastAsia="Avenir Next Condensed" w:cs="Avenir Next Condensed"/>
          <w:sz w:val="8"/>
          <w:szCs w:val="8"/>
          <w:lang w:val="fr-FR"/>
        </w:rPr>
        <w:sectPr w:rsidR="00381E1B" w:rsidRPr="00E22DCF">
          <w:pgSz w:w="11910" w:h="16840"/>
          <w:pgMar w:top="380" w:right="460" w:bottom="280" w:left="460" w:header="720" w:footer="720" w:gutter="0"/>
          <w:cols w:space="720"/>
        </w:sectPr>
      </w:pPr>
    </w:p>
    <w:p w:rsidR="00381E1B" w:rsidRPr="00E22DCF" w:rsidRDefault="00351BD9">
      <w:pPr>
        <w:pStyle w:val="Corpsdetexte"/>
        <w:spacing w:before="54" w:line="240" w:lineRule="exact"/>
        <w:ind w:right="350" w:hanging="4"/>
        <w:rPr>
          <w:rFonts w:asciiTheme="minorHAnsi" w:hAnsiTheme="minorHAnsi"/>
          <w:lang w:val="fr-FR"/>
        </w:rPr>
      </w:pPr>
      <w:r w:rsidRPr="00E22DCF">
        <w:rPr>
          <w:rFonts w:asciiTheme="minorHAnsi" w:hAnsiTheme="minorHAnsi" w:cs="Avenir Next Condensed"/>
          <w:color w:val="231F20"/>
          <w:lang w:val="fr-FR"/>
        </w:rPr>
        <w:t>Afin de donner une vue précise de son activité, l’agence</w:t>
      </w:r>
      <w:r w:rsidRPr="00E22DCF">
        <w:rPr>
          <w:rFonts w:asciiTheme="minorHAnsi" w:hAnsiTheme="minorHAnsi" w:cs="Avenir Next Condensed"/>
          <w:color w:val="231F20"/>
          <w:spacing w:val="-21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 xml:space="preserve">informe </w:t>
      </w:r>
      <w:r w:rsidRPr="00E22DCF">
        <w:rPr>
          <w:rFonts w:asciiTheme="minorHAnsi" w:hAnsiTheme="minorHAnsi"/>
          <w:color w:val="231F20"/>
          <w:lang w:val="fr-FR"/>
        </w:rPr>
        <w:t>l’entreprise/annonceur en toute transparence</w:t>
      </w:r>
      <w:r w:rsidRPr="00E22DCF">
        <w:rPr>
          <w:rFonts w:asciiTheme="minorHAnsi" w:hAnsiTheme="minorHAnsi"/>
          <w:color w:val="231F20"/>
          <w:spacing w:val="-18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: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62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 son actionnariat détaillé, de la structure de son groupe</w:t>
      </w:r>
      <w:r w:rsidRPr="00E22DCF">
        <w:rPr>
          <w:rFonts w:eastAsia="Avenir Next Condensed" w:cs="Avenir Next Condensed"/>
          <w:color w:val="231F20"/>
          <w:spacing w:val="-23"/>
          <w:sz w:val="20"/>
          <w:szCs w:val="20"/>
          <w:lang w:val="fr-FR"/>
        </w:rPr>
        <w:t xml:space="preserve"> 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d’apparte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nance et de sa composition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248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 la liste exhaustive des clients conflictuels gérés à l’intérieur du groupe/agence au regard des indications spécifiques fournies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par l’entreprise/annonceur dans l’appel</w:t>
      </w:r>
      <w:r w:rsidRPr="00E22DCF">
        <w:rPr>
          <w:rFonts w:eastAsia="Avenir Next Condensed" w:cs="Avenir Next Condensed"/>
          <w:color w:val="231F20"/>
          <w:spacing w:val="-2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des liens capitalistiques/commerciaux avec des supports/régies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et/ou des prestataires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techniques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385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l’identification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claire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du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responsable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l’appel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d’offres,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la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structure-type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et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des profils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(voire,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si 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c’est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possible,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des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membres de 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>l’équipe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qui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sera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en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charge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budget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en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cas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gain)</w:t>
      </w:r>
    </w:p>
    <w:p w:rsidR="00381E1B" w:rsidRPr="00E22DCF" w:rsidRDefault="00351BD9">
      <w:pPr>
        <w:pStyle w:val="Corpsdetexte"/>
        <w:spacing w:before="54" w:line="240" w:lineRule="exact"/>
        <w:ind w:right="625" w:firstLine="0"/>
        <w:rPr>
          <w:rFonts w:asciiTheme="minorHAnsi" w:hAnsiTheme="minorHAnsi" w:cs="Avenir Next Condensed"/>
          <w:lang w:val="fr-FR"/>
        </w:rPr>
      </w:pPr>
      <w:r w:rsidRPr="00E22DCF">
        <w:rPr>
          <w:rFonts w:asciiTheme="minorHAnsi" w:hAnsiTheme="minorHAnsi"/>
          <w:lang w:val="fr-FR"/>
        </w:rPr>
        <w:br w:type="column"/>
      </w:r>
      <w:r w:rsidRPr="00E22DCF">
        <w:rPr>
          <w:rFonts w:asciiTheme="minorHAnsi" w:hAnsiTheme="minorHAnsi"/>
          <w:color w:val="231F20"/>
          <w:lang w:val="fr-FR"/>
        </w:rPr>
        <w:t>Le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contenu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du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cahier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des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charges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permet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à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l’agence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de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s’engager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 xml:space="preserve">de </w:t>
      </w:r>
      <w:r w:rsidRPr="00E22DCF">
        <w:rPr>
          <w:rFonts w:asciiTheme="minorHAnsi" w:hAnsiTheme="minorHAnsi" w:cs="Avenir Next Condensed"/>
          <w:color w:val="231F20"/>
          <w:lang w:val="fr-FR"/>
        </w:rPr>
        <w:t>manière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efficace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dans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l’appel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d’offres.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768" w:hanging="185"/>
        <w:rPr>
          <w:rFonts w:eastAsia="Avenir Next Condensed" w:cs="Avenir Next Condensed"/>
          <w:sz w:val="20"/>
          <w:szCs w:val="20"/>
          <w:lang w:val="fr-FR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brief</w:t>
      </w:r>
      <w:proofErr w:type="spellEnd"/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écrit,</w:t>
      </w:r>
      <w:r w:rsidRPr="00E22DCF">
        <w:rPr>
          <w:rFonts w:eastAsia="Avenir Next Condensed" w:cs="Avenir Next Condensed"/>
          <w:color w:val="231F20"/>
          <w:spacing w:val="-1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validé,</w:t>
      </w:r>
      <w:r w:rsidRPr="00E22DCF">
        <w:rPr>
          <w:rFonts w:eastAsia="Avenir Next Condensed" w:cs="Avenir Next Condensed"/>
          <w:color w:val="231F20"/>
          <w:spacing w:val="-1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documenté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avec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l’objet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précis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l’appel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d’offres, description des</w:t>
      </w:r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livrables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nombre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d’agences</w:t>
      </w:r>
      <w:proofErr w:type="spellEnd"/>
      <w:r w:rsidRPr="00E22DCF">
        <w:rPr>
          <w:rFonts w:eastAsia="Avenir Next Condensed" w:cs="Avenir Next Condensed"/>
          <w:color w:val="231F20"/>
          <w:spacing w:val="-14"/>
          <w:sz w:val="20"/>
          <w:szCs w:val="20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consultées</w:t>
      </w:r>
      <w:proofErr w:type="spell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</w:rPr>
      </w:pPr>
      <w:proofErr w:type="spellStart"/>
      <w:r w:rsidRPr="00E22DCF">
        <w:rPr>
          <w:color w:val="231F20"/>
          <w:sz w:val="20"/>
        </w:rPr>
        <w:t>noms</w:t>
      </w:r>
      <w:proofErr w:type="spellEnd"/>
      <w:r w:rsidRPr="00E22DCF">
        <w:rPr>
          <w:color w:val="231F20"/>
          <w:sz w:val="20"/>
        </w:rPr>
        <w:t xml:space="preserve"> des </w:t>
      </w:r>
      <w:proofErr w:type="spellStart"/>
      <w:r w:rsidRPr="00E22DCF">
        <w:rPr>
          <w:color w:val="231F20"/>
          <w:sz w:val="20"/>
        </w:rPr>
        <w:t>agences</w:t>
      </w:r>
      <w:proofErr w:type="spellEnd"/>
      <w:r w:rsidRPr="00E22DCF">
        <w:rPr>
          <w:color w:val="231F20"/>
          <w:sz w:val="20"/>
        </w:rPr>
        <w:t xml:space="preserve"> </w:t>
      </w:r>
      <w:proofErr w:type="spellStart"/>
      <w:r w:rsidRPr="00E22DCF">
        <w:rPr>
          <w:color w:val="231F20"/>
          <w:sz w:val="20"/>
        </w:rPr>
        <w:t>consultées</w:t>
      </w:r>
      <w:proofErr w:type="spell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périmètre de la prestation objet de l’appel</w:t>
      </w:r>
      <w:r w:rsidRPr="00E22DCF">
        <w:rPr>
          <w:rFonts w:eastAsia="Avenir Next Condensed" w:cs="Avenir Next Condensed"/>
          <w:color w:val="231F20"/>
          <w:spacing w:val="-1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calendrier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détaillé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>l’ensemble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processus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(du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brief</w:t>
      </w:r>
      <w:proofErr w:type="spellEnd"/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au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choix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final)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budget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ou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fourchette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budget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sur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lequel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porte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>l’appel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critères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</w:rPr>
        <w:t xml:space="preserve"> de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sélection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</w:rPr>
        <w:t>, grille</w:t>
      </w:r>
      <w:r w:rsidRPr="00E22DCF">
        <w:rPr>
          <w:rFonts w:eastAsia="Avenir Next Condensed" w:cs="Avenir Next Condensed"/>
          <w:color w:val="231F20"/>
          <w:spacing w:val="-22"/>
          <w:sz w:val="20"/>
          <w:szCs w:val="20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d’évaluation</w:t>
      </w:r>
      <w:proofErr w:type="spell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963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identification claire du responsable de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et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du/des décisionnaire(s)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right="619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mention de l’intervention le cas échéant, d’un conseil extérieur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pour l’analyse des</w:t>
      </w:r>
      <w:r w:rsidRPr="00E22DCF">
        <w:rPr>
          <w:rFonts w:eastAsia="Avenir Next Condensed" w:cs="Avenir Next Condensed"/>
          <w:color w:val="231F20"/>
          <w:spacing w:val="-1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offres</w:t>
      </w:r>
    </w:p>
    <w:p w:rsidR="00381E1B" w:rsidRPr="00E22DCF" w:rsidRDefault="00381E1B">
      <w:pPr>
        <w:spacing w:line="211" w:lineRule="auto"/>
        <w:rPr>
          <w:rFonts w:eastAsia="Avenir Next Condensed" w:cs="Avenir Next Condensed"/>
          <w:sz w:val="20"/>
          <w:szCs w:val="20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5102" w:space="221"/>
            <w:col w:w="5667"/>
          </w:cols>
        </w:sectPr>
      </w:pPr>
    </w:p>
    <w:p w:rsidR="00381E1B" w:rsidRPr="00E22DCF" w:rsidRDefault="00351BD9">
      <w:pPr>
        <w:pStyle w:val="Titre1"/>
        <w:tabs>
          <w:tab w:val="left" w:pos="10878"/>
        </w:tabs>
        <w:spacing w:line="517" w:lineRule="exact"/>
        <w:ind w:right="611"/>
        <w:rPr>
          <w:rFonts w:asciiTheme="minorHAnsi" w:hAnsiTheme="minorHAnsi"/>
          <w:b w:val="0"/>
          <w:bCs w:val="0"/>
          <w:lang w:val="fr-FR"/>
        </w:rPr>
      </w:pPr>
      <w:r w:rsidRPr="00E22DCF">
        <w:rPr>
          <w:rFonts w:asciiTheme="minorHAnsi" w:hAnsiTheme="minorHAnsi"/>
          <w:color w:val="E7E6DE"/>
          <w:shd w:val="clear" w:color="auto" w:fill="E35646"/>
          <w:lang w:val="fr-FR"/>
        </w:rPr>
        <w:t>2/ RESPONSABILITÉ</w:t>
      </w:r>
      <w:r w:rsidRPr="00E22DCF">
        <w:rPr>
          <w:rFonts w:asciiTheme="minorHAnsi" w:hAnsiTheme="minorHAnsi"/>
          <w:color w:val="E7E6DE"/>
          <w:shd w:val="clear" w:color="auto" w:fill="E35646"/>
          <w:lang w:val="fr-FR"/>
        </w:rPr>
        <w:tab/>
      </w:r>
    </w:p>
    <w:p w:rsidR="00381E1B" w:rsidRPr="00E22DCF" w:rsidRDefault="002743FD" w:rsidP="009F33A3">
      <w:pPr>
        <w:tabs>
          <w:tab w:val="left" w:pos="6353"/>
        </w:tabs>
        <w:spacing w:before="52"/>
        <w:ind w:left="5760" w:right="611" w:hanging="4203"/>
        <w:rPr>
          <w:rFonts w:eastAsia="Avenir Next Condensed" w:cs="Avenir Next Condensed"/>
          <w:sz w:val="24"/>
          <w:szCs w:val="24"/>
          <w:lang w:val="fr-FR"/>
        </w:rPr>
      </w:pPr>
      <w:r w:rsidRPr="00E22DCF">
        <w:pict>
          <v:group id="_x0000_s1028" style="position:absolute;left:0;text-align:left;margin-left:285pt;margin-top:3.75pt;width:.1pt;height:222.7pt;z-index:-6400;mso-position-horizontal-relative:page" coordorigin="5700,75" coordsize="2,4454">
            <v:shape id="_x0000_s1029" style="position:absolute;left:5700;top:75;width:2;height:4454" coordorigin="5700,75" coordsize="0,4454" path="m5700,75r,4454e" filled="f" strokecolor="#21858b" strokeweight=".25pt">
              <v:path arrowok="t"/>
            </v:shape>
            <w10:wrap anchorx="page"/>
          </v:group>
        </w:pict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AU TITRE</w:t>
      </w:r>
      <w:r w:rsidR="00351BD9" w:rsidRPr="00E22DCF">
        <w:rPr>
          <w:rFonts w:eastAsia="Avenir Next Condensed" w:cs="Avenir Next Condensed"/>
          <w:color w:val="231F20"/>
          <w:spacing w:val="-5"/>
          <w:sz w:val="24"/>
          <w:szCs w:val="24"/>
          <w:lang w:val="fr-FR"/>
        </w:rPr>
        <w:t xml:space="preserve"> </w:t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DE</w:t>
      </w:r>
      <w:r w:rsidR="00351BD9" w:rsidRPr="00E22DCF">
        <w:rPr>
          <w:rFonts w:eastAsia="Avenir Next Condensed" w:cs="Avenir Next Condensed"/>
          <w:color w:val="231F20"/>
          <w:spacing w:val="1"/>
          <w:sz w:val="24"/>
          <w:szCs w:val="24"/>
          <w:lang w:val="fr-FR"/>
        </w:rPr>
        <w:t xml:space="preserve"> </w:t>
      </w:r>
      <w:r w:rsidR="00351BD9"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>L’AGENCE</w:t>
      </w:r>
      <w:r w:rsidR="00351BD9"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ab/>
      </w:r>
      <w:r w:rsidR="009F33A3"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ab/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AU TITRE DE</w:t>
      </w:r>
      <w:r w:rsidR="00351BD9" w:rsidRPr="00E22DCF">
        <w:rPr>
          <w:rFonts w:eastAsia="Avenir Next Condensed" w:cs="Avenir Next Condensed"/>
          <w:color w:val="231F20"/>
          <w:spacing w:val="-21"/>
          <w:sz w:val="24"/>
          <w:szCs w:val="24"/>
          <w:lang w:val="fr-FR"/>
        </w:rPr>
        <w:t xml:space="preserve"> </w:t>
      </w:r>
      <w:r w:rsidR="00351BD9"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L’ENTREPRISE/ANNONCEUR</w:t>
      </w:r>
    </w:p>
    <w:p w:rsidR="00381E1B" w:rsidRPr="00E22DCF" w:rsidRDefault="00381E1B">
      <w:pPr>
        <w:spacing w:before="1"/>
        <w:rPr>
          <w:rFonts w:eastAsia="Avenir Next Condensed" w:cs="Avenir Next Condensed"/>
          <w:sz w:val="8"/>
          <w:szCs w:val="8"/>
          <w:lang w:val="fr-FR"/>
        </w:rPr>
      </w:pPr>
    </w:p>
    <w:p w:rsidR="00381E1B" w:rsidRPr="00E22DCF" w:rsidRDefault="00381E1B">
      <w:pPr>
        <w:rPr>
          <w:rFonts w:eastAsia="Avenir Next Condensed" w:cs="Avenir Next Condensed"/>
          <w:sz w:val="8"/>
          <w:szCs w:val="8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E22DCF" w:rsidRDefault="00351BD9" w:rsidP="00E22DCF">
      <w:pPr>
        <w:pStyle w:val="Paragraphedeliste"/>
        <w:numPr>
          <w:ilvl w:val="0"/>
          <w:numId w:val="1"/>
        </w:numPr>
        <w:tabs>
          <w:tab w:val="left" w:pos="294"/>
        </w:tabs>
        <w:spacing w:before="70" w:line="240" w:lineRule="exact"/>
        <w:ind w:right="127" w:hanging="185"/>
        <w:rPr>
          <w:rFonts w:eastAsia="Avenir Next Condensed" w:cs="Avenir Next Condensed"/>
          <w:color w:val="231F20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respect des modalités et conditions d’organisation de la</w:t>
      </w:r>
      <w:r w:rsidRPr="00E22DCF">
        <w:rPr>
          <w:rFonts w:eastAsia="Avenir Next Condensed" w:cs="Avenir Next Condensed"/>
          <w:color w:val="231F20"/>
          <w:spacing w:val="-1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compétition décrites dans le cahier des charges (délais, budget, périmètre de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 demande…)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122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respect du niveau de livrables demandés dans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(ni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en- deçà, ni au-delà, notamment concernant le matériel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créatif).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right="47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pas de présentation de projets identiques à ceux non retenus par</w:t>
      </w:r>
      <w:r w:rsidRPr="00E22DCF">
        <w:rPr>
          <w:color w:val="231F20"/>
          <w:spacing w:val="-6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une entreprise/annonceur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concurrent(e)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présentation de propositions avec une juste évaluation de leurs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="00E22DCF">
        <w:rPr>
          <w:color w:val="231F20"/>
          <w:sz w:val="20"/>
          <w:lang w:val="fr-FR"/>
        </w:rPr>
        <w:t>condi</w:t>
      </w:r>
      <w:r w:rsidRPr="00E22DCF">
        <w:rPr>
          <w:color w:val="231F20"/>
          <w:sz w:val="20"/>
          <w:lang w:val="fr-FR"/>
        </w:rPr>
        <w:t>tions de réalisation juridique et/ou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technique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32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présentation de budgets réalistes, clairs et</w:t>
      </w:r>
      <w:r w:rsidRPr="00E22DCF">
        <w:rPr>
          <w:color w:val="231F20"/>
          <w:spacing w:val="-1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explicites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70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respect des conditions de confidentiali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té et de propriété des informa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tions et documents communiqués par l’entreprise/annonceur dans</w:t>
      </w:r>
      <w:r w:rsidRPr="00E22DCF">
        <w:rPr>
          <w:rFonts w:eastAsia="Avenir Next Condensed" w:cs="Avenir Next Condensed"/>
          <w:color w:val="231F20"/>
          <w:spacing w:val="-1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le cadre de l’appel</w:t>
      </w:r>
      <w:r w:rsidRPr="00E22DCF">
        <w:rPr>
          <w:rFonts w:eastAsia="Avenir Next Condensed" w:cs="Avenir Next Condensed"/>
          <w:color w:val="231F20"/>
          <w:spacing w:val="-9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restitution des éléments fournis par</w:t>
      </w:r>
      <w:r w:rsidRPr="00E22DCF">
        <w:rPr>
          <w:rFonts w:eastAsia="Avenir Next Condensed" w:cs="Avenir Next Condensed"/>
          <w:color w:val="231F20"/>
          <w:spacing w:val="-1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l’entreprise/annonceur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0" w:line="240" w:lineRule="exact"/>
        <w:ind w:right="553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br w:type="column"/>
        <w:t xml:space="preserve">conditions de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équitables pour tous les compétiteurs (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briefs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simultanés, délais identiques, mêmes modes de</w:t>
      </w:r>
      <w:r w:rsidRPr="00E22DCF">
        <w:rPr>
          <w:rFonts w:eastAsia="Avenir Next Condensed" w:cs="Avenir Next Condensed"/>
          <w:color w:val="231F20"/>
          <w:spacing w:val="-1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présentation, mêmes décisionnaires,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…)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767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pas d’intégration d’une agence en cours de processus après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lance- ment de l’appel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572" w:hanging="185"/>
        <w:rPr>
          <w:rFonts w:eastAsia="Avenir Next Condensed" w:cs="Avenir Next Condensed"/>
          <w:sz w:val="20"/>
          <w:szCs w:val="20"/>
          <w:lang w:val="fr-FR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débrief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du/des perdant(s) sur la base pr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édéfinie des critères de sélec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tion ou de la grille</w:t>
      </w:r>
      <w:r w:rsidRPr="00E22DCF">
        <w:rPr>
          <w:rFonts w:eastAsia="Avenir Next Condensed" w:cs="Avenir Next Condensed"/>
          <w:color w:val="231F20"/>
          <w:spacing w:val="-13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d’évaluation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limitation du nombre d’agences retenues en phase</w:t>
      </w:r>
      <w:r w:rsidRPr="00E22DCF">
        <w:rPr>
          <w:rFonts w:eastAsia="Avenir Next Condensed" w:cs="Avenir Next Condensed"/>
          <w:color w:val="231F20"/>
          <w:spacing w:val="-1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finale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590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indemnisation définie en amont des agences finalistes non retenues après l’appel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32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délais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cohérents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avec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le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travail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demandé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la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période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>l’année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89"/>
        </w:tabs>
        <w:spacing w:before="7" w:line="211" w:lineRule="auto"/>
        <w:ind w:right="628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limitation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du degré de finalisation e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t du nombre de livrables deman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dés dans l’appel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81E1B">
      <w:pPr>
        <w:spacing w:line="211" w:lineRule="auto"/>
        <w:rPr>
          <w:rFonts w:eastAsia="Avenir Next Condensed" w:cs="Avenir Next Condensed"/>
          <w:sz w:val="20"/>
          <w:szCs w:val="20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5173" w:space="151"/>
            <w:col w:w="5666"/>
          </w:cols>
        </w:sectPr>
      </w:pPr>
    </w:p>
    <w:p w:rsidR="00381E1B" w:rsidRPr="00E22DCF" w:rsidRDefault="00381E1B">
      <w:pPr>
        <w:rPr>
          <w:rFonts w:eastAsia="Avenir Next Condensed" w:cs="Avenir Next Condensed"/>
          <w:sz w:val="20"/>
          <w:szCs w:val="20"/>
          <w:lang w:val="fr-FR"/>
        </w:rPr>
      </w:pPr>
    </w:p>
    <w:p w:rsidR="00381E1B" w:rsidRPr="00E22DCF" w:rsidRDefault="002743FD">
      <w:pPr>
        <w:pStyle w:val="Titre1"/>
        <w:tabs>
          <w:tab w:val="left" w:pos="10878"/>
        </w:tabs>
        <w:spacing w:line="517" w:lineRule="exact"/>
        <w:ind w:right="611"/>
        <w:rPr>
          <w:rFonts w:asciiTheme="minorHAnsi" w:hAnsiTheme="minorHAnsi"/>
          <w:b w:val="0"/>
          <w:bCs w:val="0"/>
          <w:lang w:val="fr-FR"/>
        </w:rPr>
      </w:pPr>
      <w:r w:rsidRPr="00E22DCF">
        <w:rPr>
          <w:rFonts w:asciiTheme="minorHAnsi" w:hAnsiTheme="minorHAnsi"/>
        </w:rPr>
        <w:pict>
          <v:group id="_x0000_s1026" style="position:absolute;left:0;text-align:left;margin-left:285pt;margin-top:32.35pt;width:.1pt;height:160.05pt;z-index:1192;mso-position-horizontal-relative:page" coordorigin="5700,647" coordsize="2,3201">
            <v:shape id="_x0000_s1027" style="position:absolute;left:5700;top:647;width:2;height:3201" coordorigin="5700,647" coordsize="0,3201" path="m5700,647r,3200e" filled="f" strokecolor="#21858b" strokeweight=".25pt">
              <v:path arrowok="t"/>
            </v:shape>
            <w10:wrap anchorx="page"/>
          </v:group>
        </w:pict>
      </w:r>
      <w:r w:rsidR="00351BD9" w:rsidRPr="00E22DCF">
        <w:rPr>
          <w:rFonts w:asciiTheme="minorHAnsi" w:hAnsiTheme="minorHAnsi"/>
          <w:color w:val="E7E6DE"/>
          <w:shd w:val="clear" w:color="auto" w:fill="E35646"/>
          <w:lang w:val="fr-FR"/>
        </w:rPr>
        <w:t>3/ SINCÉRITÉ</w:t>
      </w:r>
      <w:r w:rsidR="00351BD9" w:rsidRPr="00E22DCF">
        <w:rPr>
          <w:rFonts w:asciiTheme="minorHAnsi" w:hAnsiTheme="minorHAnsi"/>
          <w:color w:val="E7E6DE"/>
          <w:shd w:val="clear" w:color="auto" w:fill="E35646"/>
          <w:lang w:val="fr-FR"/>
        </w:rPr>
        <w:tab/>
      </w:r>
    </w:p>
    <w:p w:rsidR="00381E1B" w:rsidRPr="00E22DCF" w:rsidRDefault="00381E1B">
      <w:pPr>
        <w:spacing w:line="517" w:lineRule="exact"/>
        <w:rPr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E22DCF" w:rsidRDefault="00351BD9" w:rsidP="00E22DCF">
      <w:pPr>
        <w:spacing w:before="125"/>
        <w:ind w:left="993" w:right="1747"/>
        <w:jc w:val="center"/>
        <w:rPr>
          <w:rFonts w:eastAsia="Avenir Next Condensed" w:cs="Avenir Next Condensed"/>
          <w:sz w:val="24"/>
          <w:szCs w:val="24"/>
          <w:lang w:val="fr-FR"/>
        </w:rPr>
      </w:pPr>
      <w:r w:rsidRPr="00E22DCF">
        <w:rPr>
          <w:rFonts w:eastAsia="Avenir Next Condensed" w:cs="Avenir Next Condensed"/>
          <w:color w:val="231F20"/>
          <w:sz w:val="24"/>
          <w:szCs w:val="24"/>
          <w:lang w:val="fr-FR"/>
        </w:rPr>
        <w:t>AU TITRE DE</w:t>
      </w:r>
      <w:r w:rsidRPr="00E22DCF">
        <w:rPr>
          <w:rFonts w:eastAsia="Avenir Next Condensed" w:cs="Avenir Next Condensed"/>
          <w:color w:val="231F20"/>
          <w:spacing w:val="-3"/>
          <w:sz w:val="24"/>
          <w:szCs w:val="24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4"/>
          <w:szCs w:val="24"/>
          <w:lang w:val="fr-FR"/>
        </w:rPr>
        <w:t>L’AGENCE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137" w:line="257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engagement réel et sincère dans la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compétition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participation à l’intégralité du processus de compétition ou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obligation d’apporter par écrit une justification motivée en cas de désistement (sauf dans le cas où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s’avèrerait ne pas respecter la présente</w:t>
      </w:r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Charte)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right="155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élaboration d’une proposition sincère et budgétairement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cohérente avec le budget annoncé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respect des circuits de décision présentés dans le cahier des</w:t>
      </w:r>
      <w:r w:rsidRPr="00E22DCF">
        <w:rPr>
          <w:color w:val="231F20"/>
          <w:spacing w:val="-8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charges</w:t>
      </w:r>
    </w:p>
    <w:p w:rsidR="00381E1B" w:rsidRPr="00E22DCF" w:rsidRDefault="00351BD9">
      <w:pPr>
        <w:spacing w:before="125"/>
        <w:ind w:left="1029" w:right="625"/>
        <w:rPr>
          <w:rFonts w:eastAsia="Avenir Next Condensed" w:cs="Avenir Next Condensed"/>
          <w:sz w:val="24"/>
          <w:szCs w:val="24"/>
        </w:rPr>
      </w:pPr>
      <w:r w:rsidRPr="00E22DCF">
        <w:rPr>
          <w:lang w:val="fr-FR"/>
        </w:rPr>
        <w:br w:type="column"/>
      </w:r>
      <w:r w:rsidRPr="00E22DCF">
        <w:rPr>
          <w:rFonts w:eastAsia="Avenir Next Condensed" w:cs="Avenir Next Condensed"/>
          <w:color w:val="231F20"/>
          <w:sz w:val="24"/>
          <w:szCs w:val="24"/>
        </w:rPr>
        <w:t>AU TITRE DE</w:t>
      </w:r>
      <w:r w:rsidRPr="00E22DCF">
        <w:rPr>
          <w:rFonts w:eastAsia="Avenir Next Condensed" w:cs="Avenir Next Condensed"/>
          <w:color w:val="231F20"/>
          <w:spacing w:val="-21"/>
          <w:sz w:val="24"/>
          <w:szCs w:val="24"/>
        </w:rPr>
        <w:t xml:space="preserve"> </w:t>
      </w:r>
      <w:r w:rsidRPr="00E22DCF">
        <w:rPr>
          <w:rFonts w:eastAsia="Avenir Next Condensed" w:cs="Avenir Next Condensed"/>
          <w:color w:val="231F20"/>
          <w:sz w:val="24"/>
          <w:szCs w:val="24"/>
        </w:rPr>
        <w:t>L’ENTREPRISE/ANNONCEUR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145" w:line="240" w:lineRule="exact"/>
        <w:ind w:right="474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 compétition donnera lieu à une collaboration effective avec</w:t>
      </w:r>
      <w:r w:rsidRPr="00E22DCF">
        <w:rPr>
          <w:rFonts w:eastAsia="Avenir Next Condensed" w:cs="Avenir Next Condensed"/>
          <w:color w:val="231F20"/>
          <w:spacing w:val="-19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l’agence gagnante avec attribution, sauf cas de force majeure, d’un budget</w:t>
      </w:r>
      <w:r w:rsidRPr="00E22DCF">
        <w:rPr>
          <w:rFonts w:eastAsia="Avenir Next Condensed" w:cs="Avenir Next Condensed"/>
          <w:color w:val="231F20"/>
          <w:spacing w:val="-1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réel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618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le cahier des charges est réaliste et cohérent avec l’enveloppe</w:t>
      </w:r>
      <w:r w:rsidRPr="00E22DCF">
        <w:rPr>
          <w:rFonts w:eastAsia="Avenir Next Condensed" w:cs="Avenir Next Condensed"/>
          <w:color w:val="231F20"/>
          <w:spacing w:val="-21"/>
          <w:sz w:val="20"/>
          <w:szCs w:val="20"/>
          <w:lang w:val="fr-FR"/>
        </w:rPr>
        <w:t xml:space="preserve"> 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budgé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taire</w:t>
      </w:r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disponible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735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respect de la confidentialité et de la propriété des propositions</w:t>
      </w:r>
      <w:r w:rsidRPr="00E22DCF">
        <w:rPr>
          <w:color w:val="231F20"/>
          <w:spacing w:val="-6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des agences non</w:t>
      </w:r>
      <w:r w:rsidRPr="00E22DCF">
        <w:rPr>
          <w:color w:val="231F20"/>
          <w:spacing w:val="-2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retenues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537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signature préalable d’un accord de confidentialité visant à protéger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 propriété des propositions des agences non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retenues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65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restitution des éléments fournis par les agences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non-retenues</w:t>
      </w:r>
    </w:p>
    <w:p w:rsidR="00381E1B" w:rsidRPr="00E22DCF" w:rsidRDefault="00381E1B">
      <w:pPr>
        <w:spacing w:line="265" w:lineRule="exact"/>
        <w:rPr>
          <w:rFonts w:eastAsia="Avenir Next Condensed" w:cs="Avenir Next Condensed"/>
          <w:sz w:val="20"/>
          <w:szCs w:val="20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5155" w:space="169"/>
            <w:col w:w="5666"/>
          </w:cols>
        </w:sectPr>
      </w:pPr>
    </w:p>
    <w:p w:rsidR="00E22DCF" w:rsidRDefault="00E22DCF" w:rsidP="009F33A3">
      <w:pPr>
        <w:spacing w:before="51"/>
        <w:ind w:right="611"/>
        <w:rPr>
          <w:color w:val="231F20"/>
          <w:sz w:val="18"/>
          <w:lang w:val="fr-FR"/>
        </w:rPr>
      </w:pPr>
    </w:p>
    <w:p w:rsidR="00E22DCF" w:rsidRDefault="00E22DCF" w:rsidP="009F33A3">
      <w:pPr>
        <w:spacing w:before="51"/>
        <w:ind w:right="611"/>
        <w:rPr>
          <w:color w:val="231F20"/>
          <w:sz w:val="18"/>
          <w:lang w:val="fr-FR"/>
        </w:rPr>
      </w:pPr>
    </w:p>
    <w:p w:rsidR="00381E1B" w:rsidRPr="00E22DCF" w:rsidRDefault="00351BD9" w:rsidP="009F33A3">
      <w:pPr>
        <w:spacing w:before="51"/>
        <w:ind w:right="611"/>
        <w:rPr>
          <w:rFonts w:eastAsia="Avenir Next Condensed" w:cs="Avenir Next Condensed"/>
          <w:sz w:val="18"/>
          <w:szCs w:val="18"/>
          <w:lang w:val="fr-FR"/>
        </w:rPr>
      </w:pPr>
      <w:r w:rsidRPr="00E22DCF">
        <w:rPr>
          <w:color w:val="231F20"/>
          <w:sz w:val="18"/>
          <w:lang w:val="fr-FR"/>
        </w:rPr>
        <w:t>*Cette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liste,</w:t>
      </w:r>
      <w:r w:rsidRPr="00E22DCF">
        <w:rPr>
          <w:color w:val="231F20"/>
          <w:spacing w:val="-8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non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exhaustive,</w:t>
      </w:r>
      <w:r w:rsidRPr="00E22DCF">
        <w:rPr>
          <w:color w:val="231F20"/>
          <w:spacing w:val="-8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reprend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critères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décrits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dans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les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différents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guides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de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bonnes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pratiques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élaborés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par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les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organisations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professionnelles</w:t>
      </w:r>
    </w:p>
    <w:sectPr w:rsidR="00381E1B" w:rsidRPr="00E22DCF">
      <w:type w:val="continuous"/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altName w:val="Times New Roman"/>
    <w:charset w:val="00"/>
    <w:family w:val="roman"/>
    <w:pitch w:val="variable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C04"/>
    <w:multiLevelType w:val="hybridMultilevel"/>
    <w:tmpl w:val="B83ECCB2"/>
    <w:lvl w:ilvl="0" w:tplc="87EE4E82">
      <w:start w:val="1"/>
      <w:numFmt w:val="bullet"/>
      <w:lvlText w:val="□"/>
      <w:lvlJc w:val="left"/>
      <w:pPr>
        <w:ind w:left="291" w:hanging="187"/>
      </w:pPr>
      <w:rPr>
        <w:rFonts w:ascii="Arial" w:eastAsia="Arial" w:hAnsi="Arial" w:hint="default"/>
        <w:color w:val="231F20"/>
        <w:w w:val="124"/>
        <w:sz w:val="20"/>
        <w:szCs w:val="20"/>
      </w:rPr>
    </w:lvl>
    <w:lvl w:ilvl="1" w:tplc="5ABC44CC">
      <w:start w:val="1"/>
      <w:numFmt w:val="bullet"/>
      <w:lvlText w:val="•"/>
      <w:lvlJc w:val="left"/>
      <w:pPr>
        <w:ind w:left="780" w:hanging="187"/>
      </w:pPr>
      <w:rPr>
        <w:rFonts w:hint="default"/>
      </w:rPr>
    </w:lvl>
    <w:lvl w:ilvl="2" w:tplc="A6408E82">
      <w:start w:val="1"/>
      <w:numFmt w:val="bullet"/>
      <w:lvlText w:val="•"/>
      <w:lvlJc w:val="left"/>
      <w:pPr>
        <w:ind w:left="1260" w:hanging="187"/>
      </w:pPr>
      <w:rPr>
        <w:rFonts w:hint="default"/>
      </w:rPr>
    </w:lvl>
    <w:lvl w:ilvl="3" w:tplc="8F8EB8F4">
      <w:start w:val="1"/>
      <w:numFmt w:val="bullet"/>
      <w:lvlText w:val="•"/>
      <w:lvlJc w:val="left"/>
      <w:pPr>
        <w:ind w:left="1740" w:hanging="187"/>
      </w:pPr>
      <w:rPr>
        <w:rFonts w:hint="default"/>
      </w:rPr>
    </w:lvl>
    <w:lvl w:ilvl="4" w:tplc="0AF249D2">
      <w:start w:val="1"/>
      <w:numFmt w:val="bullet"/>
      <w:lvlText w:val="•"/>
      <w:lvlJc w:val="left"/>
      <w:pPr>
        <w:ind w:left="2220" w:hanging="187"/>
      </w:pPr>
      <w:rPr>
        <w:rFonts w:hint="default"/>
      </w:rPr>
    </w:lvl>
    <w:lvl w:ilvl="5" w:tplc="5D609E06">
      <w:start w:val="1"/>
      <w:numFmt w:val="bullet"/>
      <w:lvlText w:val="•"/>
      <w:lvlJc w:val="left"/>
      <w:pPr>
        <w:ind w:left="2700" w:hanging="187"/>
      </w:pPr>
      <w:rPr>
        <w:rFonts w:hint="default"/>
      </w:rPr>
    </w:lvl>
    <w:lvl w:ilvl="6" w:tplc="F65CC720">
      <w:start w:val="1"/>
      <w:numFmt w:val="bullet"/>
      <w:lvlText w:val="•"/>
      <w:lvlJc w:val="left"/>
      <w:pPr>
        <w:ind w:left="3181" w:hanging="187"/>
      </w:pPr>
      <w:rPr>
        <w:rFonts w:hint="default"/>
      </w:rPr>
    </w:lvl>
    <w:lvl w:ilvl="7" w:tplc="91AE3C04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8" w:tplc="BB041A9A">
      <w:start w:val="1"/>
      <w:numFmt w:val="bullet"/>
      <w:lvlText w:val="•"/>
      <w:lvlJc w:val="left"/>
      <w:pPr>
        <w:ind w:left="4141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1E1B"/>
    <w:rsid w:val="00185D56"/>
    <w:rsid w:val="002743FD"/>
    <w:rsid w:val="00351BD9"/>
    <w:rsid w:val="00381E1B"/>
    <w:rsid w:val="009F33A3"/>
    <w:rsid w:val="00B506C5"/>
    <w:rsid w:val="00B81CEE"/>
    <w:rsid w:val="00E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Avenir Next Condensed" w:eastAsia="Avenir Next Condensed" w:hAnsi="Avenir Next Condensed"/>
      <w:b/>
      <w:bCs/>
      <w:sz w:val="38"/>
      <w:szCs w:val="38"/>
    </w:rPr>
  </w:style>
  <w:style w:type="paragraph" w:styleId="Titre2">
    <w:name w:val="heading 2"/>
    <w:basedOn w:val="Normal"/>
    <w:uiPriority w:val="1"/>
    <w:qFormat/>
    <w:pPr>
      <w:spacing w:before="3"/>
      <w:ind w:left="892"/>
      <w:outlineLvl w:val="1"/>
    </w:pPr>
    <w:rPr>
      <w:rFonts w:ascii="Avenir Next Condensed" w:eastAsia="Avenir Next Condensed" w:hAnsi="Avenir Next Condensed"/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4"/>
      <w:ind w:left="892"/>
      <w:outlineLvl w:val="2"/>
    </w:pPr>
    <w:rPr>
      <w:rFonts w:ascii="Avenir Next Condensed" w:eastAsia="Avenir Next Condensed" w:hAnsi="Avenir Next Condensed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spacing w:before="25"/>
      <w:ind w:left="112"/>
      <w:outlineLvl w:val="3"/>
    </w:pPr>
    <w:rPr>
      <w:rFonts w:ascii="Avenir Next Condensed Medium" w:eastAsia="Avenir Next Condensed Medium" w:hAnsi="Avenir Next Condensed Medium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1" w:hanging="185"/>
    </w:pPr>
    <w:rPr>
      <w:rFonts w:ascii="Avenir Next Condensed" w:eastAsia="Avenir Next Condensed" w:hAnsi="Avenir Next Condensed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GABRIE</dc:creator>
  <cp:lastModifiedBy>Marie Gabrie</cp:lastModifiedBy>
  <cp:revision>3</cp:revision>
  <dcterms:created xsi:type="dcterms:W3CDTF">2015-11-24T16:55:00Z</dcterms:created>
  <dcterms:modified xsi:type="dcterms:W3CDTF">2015-11-24T16:58:00Z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2015-11-24T00:00:00Z</vt:filetime>
  </property>
</Properties>
</file>